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470" w:rsidRDefault="00DE5470" w:rsidP="00FC564D">
      <w:pPr>
        <w:tabs>
          <w:tab w:val="left" w:pos="7740"/>
          <w:tab w:val="left" w:pos="8505"/>
        </w:tabs>
        <w:suppressAutoHyphens/>
        <w:spacing w:line="276" w:lineRule="auto"/>
        <w:ind w:right="-141"/>
        <w:rPr>
          <w:rFonts w:ascii="Arial" w:hAnsi="Arial" w:cs="Calibri"/>
          <w:sz w:val="22"/>
          <w:szCs w:val="22"/>
          <w:lang w:eastAsia="ar-SA"/>
        </w:rPr>
      </w:pPr>
    </w:p>
    <w:p w:rsidR="00C366F0" w:rsidRPr="00F47724" w:rsidRDefault="00C366F0" w:rsidP="00FC564D">
      <w:pPr>
        <w:tabs>
          <w:tab w:val="left" w:pos="8505"/>
        </w:tabs>
        <w:suppressAutoHyphens/>
        <w:spacing w:line="276" w:lineRule="auto"/>
        <w:ind w:right="-141"/>
        <w:rPr>
          <w:rFonts w:ascii="Arial" w:hAnsi="Arial" w:cs="Arial"/>
          <w:color w:val="000090"/>
          <w:sz w:val="22"/>
          <w:szCs w:val="22"/>
          <w:lang w:eastAsia="ar-SA"/>
        </w:rPr>
      </w:pPr>
    </w:p>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w:t>
      </w:r>
      <w:r w:rsidR="0038533D">
        <w:rPr>
          <w:rFonts w:ascii="Arial" w:hAnsi="Arial" w:cs="Arial"/>
          <w:b/>
          <w:i/>
          <w:color w:val="1F497D" w:themeColor="text2"/>
          <w:sz w:val="30"/>
          <w:szCs w:val="30"/>
          <w:lang w:eastAsia="ar-SA"/>
        </w:rPr>
        <w:t xml:space="preserve"> </w:t>
      </w:r>
      <w:bookmarkStart w:id="0" w:name="_GoBack"/>
      <w:bookmarkEnd w:id="0"/>
      <w:r w:rsidRPr="001D7B41">
        <w:rPr>
          <w:rFonts w:ascii="Arial" w:hAnsi="Arial" w:cs="Arial"/>
          <w:b/>
          <w:i/>
          <w:color w:val="1F497D" w:themeColor="text2"/>
          <w:sz w:val="30"/>
          <w:szCs w:val="30"/>
          <w:lang w:eastAsia="ar-SA"/>
        </w:rPr>
        <w:t>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7CD58D"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38533D" w:rsidRDefault="00030799" w:rsidP="00B00C3B">
      <w:pPr>
        <w:tabs>
          <w:tab w:val="left" w:pos="8505"/>
        </w:tabs>
        <w:suppressAutoHyphens/>
        <w:spacing w:after="240" w:line="276" w:lineRule="auto"/>
        <w:ind w:right="-142"/>
        <w:rPr>
          <w:rFonts w:ascii="Arial" w:hAnsi="Arial" w:cs="Arial"/>
          <w:color w:val="1F497D" w:themeColor="text2"/>
          <w:sz w:val="22"/>
          <w:szCs w:val="22"/>
          <w:lang w:val="en-US" w:eastAsia="ar-SA"/>
        </w:rPr>
      </w:pPr>
      <w:r w:rsidRPr="0038533D">
        <w:rPr>
          <w:rFonts w:ascii="Arial" w:hAnsi="Arial" w:cs="Arial"/>
          <w:color w:val="1F497D" w:themeColor="text2"/>
          <w:sz w:val="22"/>
          <w:szCs w:val="22"/>
          <w:lang w:val="en-US" w:eastAsia="ar-SA"/>
        </w:rPr>
        <w:t>Summer</w:t>
      </w:r>
      <w:r w:rsidR="007725E7" w:rsidRPr="0038533D">
        <w:rPr>
          <w:rFonts w:ascii="Arial" w:hAnsi="Arial" w:cs="Arial"/>
          <w:color w:val="1F497D" w:themeColor="text2"/>
          <w:sz w:val="22"/>
          <w:szCs w:val="22"/>
          <w:lang w:val="en-US" w:eastAsia="ar-SA"/>
        </w:rPr>
        <w:t xml:space="preserve"> 2018</w:t>
      </w:r>
    </w:p>
    <w:p w:rsidR="00030799" w:rsidRPr="0038533D" w:rsidRDefault="00030799" w:rsidP="00030799">
      <w:pPr>
        <w:suppressAutoHyphens/>
        <w:ind w:right="-143"/>
        <w:rPr>
          <w:rFonts w:ascii="Arial" w:hAnsi="Arial" w:cs="Arial"/>
          <w:b/>
          <w:sz w:val="32"/>
          <w:szCs w:val="32"/>
          <w:lang w:val="en-US" w:eastAsia="ar-SA"/>
        </w:rPr>
      </w:pPr>
      <w:r w:rsidRPr="0038533D">
        <w:rPr>
          <w:rFonts w:ascii="Arial" w:hAnsi="Arial" w:cs="Arial"/>
          <w:b/>
          <w:sz w:val="32"/>
          <w:szCs w:val="32"/>
          <w:lang w:val="en-US" w:eastAsia="ar-SA"/>
        </w:rPr>
        <w:t>The enchanting Berchtesgadener Land:</w:t>
      </w:r>
    </w:p>
    <w:p w:rsidR="00030799" w:rsidRPr="0038533D" w:rsidRDefault="00030799" w:rsidP="00030799">
      <w:pPr>
        <w:suppressAutoHyphens/>
        <w:ind w:right="-143"/>
        <w:rPr>
          <w:rFonts w:ascii="Arial" w:hAnsi="Arial" w:cs="Arial"/>
          <w:b/>
          <w:sz w:val="32"/>
          <w:szCs w:val="32"/>
          <w:lang w:val="en-US" w:eastAsia="ar-SA"/>
        </w:rPr>
      </w:pPr>
      <w:r w:rsidRPr="0038533D">
        <w:rPr>
          <w:rFonts w:ascii="Arial" w:hAnsi="Arial" w:cs="Arial"/>
          <w:b/>
          <w:sz w:val="32"/>
          <w:szCs w:val="32"/>
          <w:lang w:val="en-US" w:eastAsia="ar-SA"/>
        </w:rPr>
        <w:t xml:space="preserve">A visit to King </w:t>
      </w:r>
      <w:proofErr w:type="spellStart"/>
      <w:r w:rsidRPr="0038533D">
        <w:rPr>
          <w:rFonts w:ascii="Arial" w:hAnsi="Arial" w:cs="Arial"/>
          <w:b/>
          <w:sz w:val="32"/>
          <w:szCs w:val="32"/>
          <w:lang w:val="en-US" w:eastAsia="ar-SA"/>
        </w:rPr>
        <w:t>Watzmann’s</w:t>
      </w:r>
      <w:proofErr w:type="spellEnd"/>
      <w:r w:rsidRPr="0038533D">
        <w:rPr>
          <w:rFonts w:ascii="Arial" w:hAnsi="Arial" w:cs="Arial"/>
          <w:b/>
          <w:sz w:val="32"/>
          <w:szCs w:val="32"/>
          <w:lang w:val="en-US" w:eastAsia="ar-SA"/>
        </w:rPr>
        <w:t xml:space="preserve"> alpine realm</w:t>
      </w:r>
    </w:p>
    <w:p w:rsidR="00030799" w:rsidRPr="0038533D" w:rsidRDefault="00030799" w:rsidP="00030799">
      <w:pPr>
        <w:tabs>
          <w:tab w:val="left" w:pos="1800"/>
          <w:tab w:val="left" w:pos="3240"/>
          <w:tab w:val="left" w:pos="3420"/>
        </w:tabs>
        <w:ind w:right="284"/>
        <w:rPr>
          <w:rFonts w:ascii="Arial" w:hAnsi="Arial" w:cs="Arial"/>
          <w:sz w:val="22"/>
          <w:szCs w:val="22"/>
          <w:lang w:val="en-US"/>
        </w:rPr>
      </w:pPr>
    </w:p>
    <w:p w:rsidR="00030799" w:rsidRPr="0038533D" w:rsidRDefault="00030799" w:rsidP="00030799">
      <w:pPr>
        <w:tabs>
          <w:tab w:val="left" w:pos="1800"/>
          <w:tab w:val="left" w:pos="3240"/>
          <w:tab w:val="left" w:pos="3420"/>
        </w:tabs>
        <w:ind w:right="284"/>
        <w:rPr>
          <w:rFonts w:ascii="Arial" w:hAnsi="Arial" w:cs="Arial"/>
          <w:sz w:val="22"/>
          <w:szCs w:val="22"/>
          <w:lang w:val="en-US"/>
        </w:rPr>
      </w:pPr>
      <w:r w:rsidRPr="0038533D">
        <w:rPr>
          <w:rFonts w:ascii="Arial" w:hAnsi="Arial" w:cs="Arial"/>
          <w:sz w:val="22"/>
          <w:szCs w:val="22"/>
          <w:lang w:val="en-US"/>
        </w:rPr>
        <w:t>High alpine mountain landscapes, pristine valleys, unspoiled nature, picturesque villages, deeply rooted customs and world class culture: Berchtesgadener Land ranks among the most impressive mountain regions in Germany and enchants its visitors thanks to its unique landscapes and living traditions.</w:t>
      </w:r>
    </w:p>
    <w:p w:rsidR="00030799" w:rsidRPr="0038533D" w:rsidRDefault="00030799" w:rsidP="00030799">
      <w:pPr>
        <w:tabs>
          <w:tab w:val="left" w:pos="1800"/>
          <w:tab w:val="left" w:pos="3240"/>
          <w:tab w:val="left" w:pos="3420"/>
        </w:tabs>
        <w:ind w:right="284"/>
        <w:rPr>
          <w:rFonts w:ascii="Arial" w:hAnsi="Arial" w:cs="Arial"/>
          <w:sz w:val="22"/>
          <w:szCs w:val="22"/>
          <w:lang w:val="en-US"/>
        </w:rPr>
      </w:pPr>
    </w:p>
    <w:p w:rsidR="00030799" w:rsidRPr="0038533D" w:rsidRDefault="00030799" w:rsidP="00030799">
      <w:pPr>
        <w:tabs>
          <w:tab w:val="left" w:pos="1800"/>
          <w:tab w:val="left" w:pos="3240"/>
          <w:tab w:val="left" w:pos="3420"/>
        </w:tabs>
        <w:ind w:right="284"/>
        <w:rPr>
          <w:rFonts w:ascii="Arial" w:hAnsi="Arial" w:cs="Arial"/>
          <w:sz w:val="22"/>
          <w:szCs w:val="22"/>
          <w:lang w:val="en-US"/>
        </w:rPr>
      </w:pPr>
      <w:r w:rsidRPr="0038533D">
        <w:rPr>
          <w:rFonts w:ascii="Arial" w:hAnsi="Arial" w:cs="Arial"/>
          <w:sz w:val="22"/>
          <w:szCs w:val="22"/>
          <w:lang w:val="en-US"/>
        </w:rPr>
        <w:t xml:space="preserve">In Berchtesgadener Land world-famous sights, captivating natural beauty and heart-lived traditions await you. Lake </w:t>
      </w:r>
      <w:proofErr w:type="spellStart"/>
      <w:r w:rsidRPr="0038533D">
        <w:rPr>
          <w:rFonts w:ascii="Arial" w:hAnsi="Arial" w:cs="Arial"/>
          <w:sz w:val="22"/>
          <w:szCs w:val="22"/>
          <w:lang w:val="en-US"/>
        </w:rPr>
        <w:t>Königssee</w:t>
      </w:r>
      <w:proofErr w:type="spellEnd"/>
      <w:r w:rsidRPr="0038533D">
        <w:rPr>
          <w:rFonts w:ascii="Arial" w:hAnsi="Arial" w:cs="Arial"/>
          <w:sz w:val="22"/>
          <w:szCs w:val="22"/>
          <w:lang w:val="en-US"/>
        </w:rPr>
        <w:t xml:space="preserve">, with its </w:t>
      </w:r>
      <w:proofErr w:type="gramStart"/>
      <w:r w:rsidRPr="0038533D">
        <w:rPr>
          <w:rFonts w:ascii="Arial" w:hAnsi="Arial" w:cs="Arial"/>
          <w:sz w:val="22"/>
          <w:szCs w:val="22"/>
          <w:lang w:val="en-US"/>
        </w:rPr>
        <w:t>crystal clear</w:t>
      </w:r>
      <w:proofErr w:type="gramEnd"/>
      <w:r w:rsidRPr="0038533D">
        <w:rPr>
          <w:rFonts w:ascii="Arial" w:hAnsi="Arial" w:cs="Arial"/>
          <w:sz w:val="22"/>
          <w:szCs w:val="22"/>
          <w:lang w:val="en-US"/>
        </w:rPr>
        <w:t xml:space="preserve"> water, winds its way, fjord-like, through Germany’s only alpine national park. When crossing the lake to the peninsula St. </w:t>
      </w:r>
      <w:proofErr w:type="spellStart"/>
      <w:r w:rsidRPr="0038533D">
        <w:rPr>
          <w:rFonts w:ascii="Arial" w:hAnsi="Arial" w:cs="Arial"/>
          <w:sz w:val="22"/>
          <w:szCs w:val="22"/>
          <w:lang w:val="en-US"/>
        </w:rPr>
        <w:t>Bartholomä</w:t>
      </w:r>
      <w:proofErr w:type="spellEnd"/>
      <w:r w:rsidRPr="0038533D">
        <w:rPr>
          <w:rFonts w:ascii="Arial" w:hAnsi="Arial" w:cs="Arial"/>
          <w:sz w:val="22"/>
          <w:szCs w:val="22"/>
          <w:lang w:val="en-US"/>
        </w:rPr>
        <w:t xml:space="preserve">, with its baroque pilgrimage church and its red onion-shaped domes, you will hear the famous echo. Here you can also experience golden eagles, deer, marmots and countless plant species that are able to grow undisturbed around King Watzmann (2713 m/8901 ft). In Berchtesgaden guests can stroll past the Royal Castle, splendid town houses, attractive shops and charming inns or embark on an underground journey through salt and time in the salt mines. High above, a spectacular view of the Berchtesgadener and </w:t>
      </w:r>
      <w:proofErr w:type="spellStart"/>
      <w:r w:rsidRPr="0038533D">
        <w:rPr>
          <w:rFonts w:ascii="Arial" w:hAnsi="Arial" w:cs="Arial"/>
          <w:sz w:val="22"/>
          <w:szCs w:val="22"/>
          <w:lang w:val="en-US"/>
        </w:rPr>
        <w:t>Salzburger</w:t>
      </w:r>
      <w:proofErr w:type="spellEnd"/>
      <w:r w:rsidRPr="0038533D">
        <w:rPr>
          <w:rFonts w:ascii="Arial" w:hAnsi="Arial" w:cs="Arial"/>
          <w:sz w:val="22"/>
          <w:szCs w:val="22"/>
          <w:lang w:val="en-US"/>
        </w:rPr>
        <w:t xml:space="preserve"> Land can be admired from the </w:t>
      </w:r>
      <w:proofErr w:type="spellStart"/>
      <w:r w:rsidRPr="0038533D">
        <w:rPr>
          <w:rFonts w:ascii="Arial" w:hAnsi="Arial" w:cs="Arial"/>
          <w:sz w:val="22"/>
          <w:szCs w:val="22"/>
          <w:lang w:val="en-US"/>
        </w:rPr>
        <w:t>Eagles’s</w:t>
      </w:r>
      <w:proofErr w:type="spellEnd"/>
      <w:r w:rsidRPr="0038533D">
        <w:rPr>
          <w:rFonts w:ascii="Arial" w:hAnsi="Arial" w:cs="Arial"/>
          <w:sz w:val="22"/>
          <w:szCs w:val="22"/>
          <w:lang w:val="en-US"/>
        </w:rPr>
        <w:t xml:space="preserve"> Nest where visitors can experience the rugged and spectacular mountain world up close.</w:t>
      </w:r>
    </w:p>
    <w:p w:rsidR="00030799" w:rsidRPr="0038533D" w:rsidRDefault="00030799" w:rsidP="00030799">
      <w:pPr>
        <w:tabs>
          <w:tab w:val="left" w:pos="1800"/>
          <w:tab w:val="left" w:pos="3240"/>
          <w:tab w:val="left" w:pos="3420"/>
        </w:tabs>
        <w:ind w:right="284"/>
        <w:rPr>
          <w:rFonts w:ascii="Arial" w:hAnsi="Arial" w:cs="Arial"/>
          <w:sz w:val="22"/>
          <w:szCs w:val="22"/>
          <w:lang w:val="en-US"/>
        </w:rPr>
      </w:pPr>
    </w:p>
    <w:p w:rsidR="00030799" w:rsidRPr="0038533D" w:rsidRDefault="00030799" w:rsidP="00030799">
      <w:pPr>
        <w:tabs>
          <w:tab w:val="left" w:pos="1800"/>
          <w:tab w:val="left" w:pos="3240"/>
          <w:tab w:val="left" w:pos="3420"/>
        </w:tabs>
        <w:ind w:right="284"/>
        <w:rPr>
          <w:rFonts w:ascii="Arial" w:hAnsi="Arial" w:cs="Arial"/>
          <w:sz w:val="22"/>
          <w:szCs w:val="22"/>
          <w:lang w:val="en-US"/>
        </w:rPr>
      </w:pPr>
      <w:r w:rsidRPr="0038533D">
        <w:rPr>
          <w:rFonts w:ascii="Arial" w:hAnsi="Arial" w:cs="Arial"/>
          <w:sz w:val="22"/>
          <w:szCs w:val="22"/>
          <w:lang w:val="en-US"/>
        </w:rPr>
        <w:t xml:space="preserve">Anyone seeking lofty heights can hike or climb up to the breathtaking peaks of the Watzmann, </w:t>
      </w:r>
      <w:proofErr w:type="spellStart"/>
      <w:r w:rsidRPr="0038533D">
        <w:rPr>
          <w:rFonts w:ascii="Arial" w:hAnsi="Arial" w:cs="Arial"/>
          <w:sz w:val="22"/>
          <w:szCs w:val="22"/>
          <w:lang w:val="en-US"/>
        </w:rPr>
        <w:t>Untersberg</w:t>
      </w:r>
      <w:proofErr w:type="spellEnd"/>
      <w:r w:rsidRPr="0038533D">
        <w:rPr>
          <w:rFonts w:ascii="Arial" w:hAnsi="Arial" w:cs="Arial"/>
          <w:sz w:val="22"/>
          <w:szCs w:val="22"/>
          <w:lang w:val="en-US"/>
        </w:rPr>
        <w:t xml:space="preserve"> and the </w:t>
      </w:r>
      <w:proofErr w:type="spellStart"/>
      <w:r w:rsidRPr="0038533D">
        <w:rPr>
          <w:rFonts w:ascii="Arial" w:hAnsi="Arial" w:cs="Arial"/>
          <w:sz w:val="22"/>
          <w:szCs w:val="22"/>
          <w:lang w:val="en-US"/>
        </w:rPr>
        <w:t>Reiteralm</w:t>
      </w:r>
      <w:proofErr w:type="spellEnd"/>
      <w:r w:rsidRPr="0038533D">
        <w:rPr>
          <w:rFonts w:ascii="Arial" w:hAnsi="Arial" w:cs="Arial"/>
          <w:sz w:val="22"/>
          <w:szCs w:val="22"/>
          <w:lang w:val="en-US"/>
        </w:rPr>
        <w:t>. A large network of hiking trails and vie ferrate with different levels of difficulty (ranging from yellow to black) is waiting to be discovered. At the end of the summer, the “</w:t>
      </w:r>
      <w:proofErr w:type="spellStart"/>
      <w:r w:rsidRPr="0038533D">
        <w:rPr>
          <w:rFonts w:ascii="Arial" w:hAnsi="Arial" w:cs="Arial"/>
          <w:sz w:val="22"/>
          <w:szCs w:val="22"/>
          <w:lang w:val="en-US"/>
        </w:rPr>
        <w:t>Almatrieb</w:t>
      </w:r>
      <w:proofErr w:type="spellEnd"/>
      <w:r w:rsidRPr="0038533D">
        <w:rPr>
          <w:rFonts w:ascii="Arial" w:hAnsi="Arial" w:cs="Arial"/>
          <w:sz w:val="22"/>
          <w:szCs w:val="22"/>
          <w:lang w:val="en-US"/>
        </w:rPr>
        <w:t>” – the old festive tradition of leading the decorated cows down from their mountain pastures – is a memorable experience. The typical colorful “</w:t>
      </w:r>
      <w:proofErr w:type="spellStart"/>
      <w:r w:rsidRPr="0038533D">
        <w:rPr>
          <w:rFonts w:ascii="Arial" w:hAnsi="Arial" w:cs="Arial"/>
          <w:sz w:val="22"/>
          <w:szCs w:val="22"/>
          <w:lang w:val="en-US"/>
        </w:rPr>
        <w:t>Fuikl</w:t>
      </w:r>
      <w:proofErr w:type="spellEnd"/>
      <w:r w:rsidRPr="0038533D">
        <w:rPr>
          <w:rFonts w:ascii="Arial" w:hAnsi="Arial" w:cs="Arial"/>
          <w:sz w:val="22"/>
          <w:szCs w:val="22"/>
          <w:lang w:val="en-US"/>
        </w:rPr>
        <w:t>” with which the cows are adorned are elaborately made by hand here. There are hardly any other places in Germany where tradition has such a high priority. Especially during church holidays and seasonal festivities visitors become witnesses of these centuries-old, authentic living traditions.</w:t>
      </w:r>
    </w:p>
    <w:p w:rsidR="00030799" w:rsidRPr="0038533D" w:rsidRDefault="00030799" w:rsidP="00030799">
      <w:pPr>
        <w:tabs>
          <w:tab w:val="left" w:pos="1800"/>
          <w:tab w:val="left" w:pos="3240"/>
          <w:tab w:val="left" w:pos="3420"/>
        </w:tabs>
        <w:ind w:right="284"/>
        <w:rPr>
          <w:rFonts w:ascii="Arial" w:hAnsi="Arial" w:cs="Arial"/>
          <w:sz w:val="22"/>
          <w:szCs w:val="22"/>
          <w:lang w:val="en-US"/>
        </w:rPr>
      </w:pPr>
    </w:p>
    <w:p w:rsidR="00030799" w:rsidRPr="0038533D" w:rsidRDefault="00030799" w:rsidP="00030799">
      <w:pPr>
        <w:tabs>
          <w:tab w:val="left" w:pos="1800"/>
          <w:tab w:val="left" w:pos="3240"/>
          <w:tab w:val="left" w:pos="3420"/>
        </w:tabs>
        <w:ind w:right="284"/>
        <w:rPr>
          <w:rFonts w:ascii="Arial" w:hAnsi="Arial" w:cs="Arial"/>
          <w:sz w:val="22"/>
          <w:szCs w:val="22"/>
          <w:lang w:val="en-US"/>
        </w:rPr>
      </w:pPr>
      <w:r w:rsidRPr="0038533D">
        <w:rPr>
          <w:rFonts w:ascii="Arial" w:hAnsi="Arial" w:cs="Arial"/>
          <w:sz w:val="22"/>
          <w:szCs w:val="22"/>
          <w:lang w:val="en-US"/>
        </w:rPr>
        <w:t xml:space="preserve">Bad Reichenhall has made a name for itself as an oasis for health and relaxation. Its health-giving air at the heart of pristine mountain scenery and the use of salt as a curative natural treasure put this alpine town and its neighboring health resorts at the top of the list for alpine wellness, as well as for health-focused holidays. Alpine salt, known as the “white gold”, has established Bad </w:t>
      </w:r>
      <w:proofErr w:type="spellStart"/>
      <w:r w:rsidRPr="0038533D">
        <w:rPr>
          <w:rFonts w:ascii="Arial" w:hAnsi="Arial" w:cs="Arial"/>
          <w:sz w:val="22"/>
          <w:szCs w:val="22"/>
          <w:lang w:val="en-US"/>
        </w:rPr>
        <w:t>Reichenhall’s</w:t>
      </w:r>
      <w:proofErr w:type="spellEnd"/>
      <w:r w:rsidRPr="0038533D">
        <w:rPr>
          <w:rFonts w:ascii="Arial" w:hAnsi="Arial" w:cs="Arial"/>
          <w:sz w:val="22"/>
          <w:szCs w:val="22"/>
          <w:lang w:val="en-US"/>
        </w:rPr>
        <w:t xml:space="preserve"> worldwide reputation as a health resort with a long tradition. Above all, alpine brine is used for a multitude of medicinal and cosmetic applications. Experts on health, wellbeing and disease prevention can be of assistance in Bad </w:t>
      </w:r>
      <w:proofErr w:type="spellStart"/>
      <w:r w:rsidRPr="0038533D">
        <w:rPr>
          <w:rFonts w:ascii="Arial" w:hAnsi="Arial" w:cs="Arial"/>
          <w:sz w:val="22"/>
          <w:szCs w:val="22"/>
          <w:lang w:val="en-US"/>
        </w:rPr>
        <w:t>Reichenhall’s</w:t>
      </w:r>
      <w:proofErr w:type="spellEnd"/>
      <w:r w:rsidRPr="0038533D">
        <w:rPr>
          <w:rFonts w:ascii="Arial" w:hAnsi="Arial" w:cs="Arial"/>
          <w:sz w:val="22"/>
          <w:szCs w:val="22"/>
          <w:lang w:val="en-US"/>
        </w:rPr>
        <w:t xml:space="preserve"> health and spa treatment centers. When it comes to general wellbeing, the modern thermal spa, </w:t>
      </w:r>
      <w:proofErr w:type="spellStart"/>
      <w:r w:rsidRPr="0038533D">
        <w:rPr>
          <w:rFonts w:ascii="Arial" w:hAnsi="Arial" w:cs="Arial"/>
          <w:sz w:val="22"/>
          <w:szCs w:val="22"/>
          <w:lang w:val="en-US"/>
        </w:rPr>
        <w:t>Rupertus</w:t>
      </w:r>
      <w:proofErr w:type="spellEnd"/>
      <w:r w:rsidRPr="0038533D">
        <w:rPr>
          <w:rFonts w:ascii="Arial" w:hAnsi="Arial" w:cs="Arial"/>
          <w:sz w:val="22"/>
          <w:szCs w:val="22"/>
          <w:lang w:val="en-US"/>
        </w:rPr>
        <w:t xml:space="preserve"> Therme, sets high standards thanks to its versatile wellness offers. Those who wish can stroll through the spa park and enjoy breathing in the salt-enriched air that emanates from the brine inhalation structure. This outdoor wooden construction consists of a massive wall of hawthorn branches constantly saturated with slow flowing saltwater.</w:t>
      </w:r>
    </w:p>
    <w:p w:rsidR="00030799" w:rsidRPr="0038533D" w:rsidRDefault="00030799" w:rsidP="00030799">
      <w:pPr>
        <w:tabs>
          <w:tab w:val="left" w:pos="1800"/>
          <w:tab w:val="left" w:pos="3240"/>
          <w:tab w:val="left" w:pos="3420"/>
        </w:tabs>
        <w:ind w:right="284"/>
        <w:rPr>
          <w:rFonts w:ascii="Arial" w:hAnsi="Arial" w:cs="Arial"/>
          <w:sz w:val="22"/>
          <w:szCs w:val="22"/>
          <w:lang w:val="en-US"/>
        </w:rPr>
      </w:pPr>
    </w:p>
    <w:p w:rsidR="00030799" w:rsidRPr="0038533D" w:rsidRDefault="00030799" w:rsidP="00030799">
      <w:pPr>
        <w:tabs>
          <w:tab w:val="left" w:pos="1800"/>
          <w:tab w:val="left" w:pos="3240"/>
          <w:tab w:val="left" w:pos="3420"/>
        </w:tabs>
        <w:ind w:right="284"/>
        <w:rPr>
          <w:rFonts w:ascii="Arial" w:hAnsi="Arial" w:cs="Arial"/>
          <w:sz w:val="22"/>
          <w:szCs w:val="22"/>
          <w:lang w:val="en-US"/>
        </w:rPr>
      </w:pPr>
      <w:r w:rsidRPr="0038533D">
        <w:rPr>
          <w:rFonts w:ascii="Arial" w:hAnsi="Arial" w:cs="Arial"/>
          <w:sz w:val="22"/>
          <w:szCs w:val="22"/>
          <w:lang w:val="en-US"/>
        </w:rPr>
        <w:t xml:space="preserve">Bad Reichenhall has numerous other options to offer as well, such as concerts performed by its famed philharmonic orchestra. One can also admire the gable-roof architecture of its town-houses and enjoy window-shopping in the pedestrian zone with its enticing shops and the world-famous </w:t>
      </w:r>
      <w:proofErr w:type="spellStart"/>
      <w:r w:rsidRPr="0038533D">
        <w:rPr>
          <w:rFonts w:ascii="Arial" w:hAnsi="Arial" w:cs="Arial"/>
          <w:sz w:val="22"/>
          <w:szCs w:val="22"/>
          <w:lang w:val="en-US"/>
        </w:rPr>
        <w:t>Reber</w:t>
      </w:r>
      <w:proofErr w:type="spellEnd"/>
      <w:r w:rsidRPr="0038533D">
        <w:rPr>
          <w:rFonts w:ascii="Arial" w:hAnsi="Arial" w:cs="Arial"/>
          <w:sz w:val="22"/>
          <w:szCs w:val="22"/>
          <w:lang w:val="en-US"/>
        </w:rPr>
        <w:t xml:space="preserve"> chocolate manufacture and café. On clear days one shouldn’t miss the excursion up to the </w:t>
      </w:r>
      <w:proofErr w:type="spellStart"/>
      <w:r w:rsidRPr="0038533D">
        <w:rPr>
          <w:rFonts w:ascii="Arial" w:hAnsi="Arial" w:cs="Arial"/>
          <w:sz w:val="22"/>
          <w:szCs w:val="22"/>
          <w:lang w:val="en-US"/>
        </w:rPr>
        <w:t>Predigtstuhl</w:t>
      </w:r>
      <w:proofErr w:type="spellEnd"/>
      <w:r w:rsidRPr="0038533D">
        <w:rPr>
          <w:rFonts w:ascii="Arial" w:hAnsi="Arial" w:cs="Arial"/>
          <w:sz w:val="22"/>
          <w:szCs w:val="22"/>
          <w:lang w:val="en-US"/>
        </w:rPr>
        <w:t xml:space="preserve">. The historic large cabin cable car speeds up the 1613-meter (5292-feet) high local mountain where one can enjoy easy </w:t>
      </w:r>
      <w:proofErr w:type="gramStart"/>
      <w:r w:rsidRPr="0038533D">
        <w:rPr>
          <w:rFonts w:ascii="Arial" w:hAnsi="Arial" w:cs="Arial"/>
          <w:sz w:val="22"/>
          <w:szCs w:val="22"/>
          <w:lang w:val="en-US"/>
        </w:rPr>
        <w:t>high altitude</w:t>
      </w:r>
      <w:proofErr w:type="gramEnd"/>
      <w:r w:rsidRPr="0038533D">
        <w:rPr>
          <w:rFonts w:ascii="Arial" w:hAnsi="Arial" w:cs="Arial"/>
          <w:sz w:val="22"/>
          <w:szCs w:val="22"/>
          <w:lang w:val="en-US"/>
        </w:rPr>
        <w:t xml:space="preserve"> hikes with breathtaking views of the Watzmann, </w:t>
      </w:r>
      <w:proofErr w:type="spellStart"/>
      <w:r w:rsidRPr="0038533D">
        <w:rPr>
          <w:rFonts w:ascii="Arial" w:hAnsi="Arial" w:cs="Arial"/>
          <w:sz w:val="22"/>
          <w:szCs w:val="22"/>
          <w:lang w:val="en-US"/>
        </w:rPr>
        <w:t>Reiteralm</w:t>
      </w:r>
      <w:proofErr w:type="spellEnd"/>
      <w:r w:rsidRPr="0038533D">
        <w:rPr>
          <w:rFonts w:ascii="Arial" w:hAnsi="Arial" w:cs="Arial"/>
          <w:sz w:val="22"/>
          <w:szCs w:val="22"/>
          <w:lang w:val="en-US"/>
        </w:rPr>
        <w:t xml:space="preserve"> and the alpine town below. The Old Salt Works are well worth a visit in any weather. Be it a walk through the mine’s extensive tunnel network to the brine source or finding a source of inspiration while taking an art course at the renowned art academy located in the same building, we have King Ludwig I to thank: it was he who commissioned the magnificent Old Salt Works building. </w:t>
      </w:r>
    </w:p>
    <w:p w:rsidR="00030799" w:rsidRPr="0038533D" w:rsidRDefault="00030799" w:rsidP="00030799">
      <w:pPr>
        <w:tabs>
          <w:tab w:val="left" w:pos="1800"/>
          <w:tab w:val="left" w:pos="3240"/>
          <w:tab w:val="left" w:pos="3420"/>
        </w:tabs>
        <w:ind w:right="284"/>
        <w:rPr>
          <w:rFonts w:ascii="Arial" w:hAnsi="Arial" w:cs="Arial"/>
          <w:sz w:val="22"/>
          <w:szCs w:val="22"/>
          <w:lang w:val="en-US"/>
        </w:rPr>
      </w:pPr>
    </w:p>
    <w:p w:rsidR="00030799" w:rsidRPr="0038533D" w:rsidRDefault="00030799" w:rsidP="00030799">
      <w:pPr>
        <w:tabs>
          <w:tab w:val="left" w:pos="1800"/>
          <w:tab w:val="left" w:pos="3240"/>
          <w:tab w:val="left" w:pos="3420"/>
        </w:tabs>
        <w:ind w:right="284"/>
        <w:rPr>
          <w:rFonts w:ascii="Arial" w:hAnsi="Arial" w:cs="Arial"/>
          <w:sz w:val="22"/>
          <w:szCs w:val="22"/>
          <w:lang w:val="en-US"/>
        </w:rPr>
      </w:pPr>
      <w:r w:rsidRPr="0038533D">
        <w:rPr>
          <w:rFonts w:ascii="Arial" w:hAnsi="Arial" w:cs="Arial"/>
          <w:sz w:val="22"/>
          <w:szCs w:val="22"/>
          <w:lang w:val="en-US"/>
        </w:rPr>
        <w:t xml:space="preserve">In the north, the </w:t>
      </w:r>
      <w:proofErr w:type="spellStart"/>
      <w:r w:rsidRPr="0038533D">
        <w:rPr>
          <w:rFonts w:ascii="Arial" w:hAnsi="Arial" w:cs="Arial"/>
          <w:sz w:val="22"/>
          <w:szCs w:val="22"/>
          <w:lang w:val="en-US"/>
        </w:rPr>
        <w:t>Rupertiwinkel</w:t>
      </w:r>
      <w:proofErr w:type="spellEnd"/>
      <w:r w:rsidRPr="0038533D">
        <w:rPr>
          <w:rFonts w:ascii="Arial" w:hAnsi="Arial" w:cs="Arial"/>
          <w:sz w:val="22"/>
          <w:szCs w:val="22"/>
          <w:lang w:val="en-US"/>
        </w:rPr>
        <w:t xml:space="preserve"> region with its splendidly decorated farmhouses and idyllic lakes is known to be a vacation paradise for families. This stretch of land with its pre-alpine landscape is located between the rivers </w:t>
      </w:r>
      <w:proofErr w:type="spellStart"/>
      <w:r w:rsidRPr="0038533D">
        <w:rPr>
          <w:rFonts w:ascii="Arial" w:hAnsi="Arial" w:cs="Arial"/>
          <w:sz w:val="22"/>
          <w:szCs w:val="22"/>
          <w:lang w:val="en-US"/>
        </w:rPr>
        <w:t>Saalach</w:t>
      </w:r>
      <w:proofErr w:type="spellEnd"/>
      <w:r w:rsidRPr="0038533D">
        <w:rPr>
          <w:rFonts w:ascii="Arial" w:hAnsi="Arial" w:cs="Arial"/>
          <w:sz w:val="22"/>
          <w:szCs w:val="22"/>
          <w:lang w:val="en-US"/>
        </w:rPr>
        <w:t xml:space="preserve"> and </w:t>
      </w:r>
      <w:proofErr w:type="spellStart"/>
      <w:r w:rsidRPr="0038533D">
        <w:rPr>
          <w:rFonts w:ascii="Arial" w:hAnsi="Arial" w:cs="Arial"/>
          <w:sz w:val="22"/>
          <w:szCs w:val="22"/>
          <w:lang w:val="en-US"/>
        </w:rPr>
        <w:t>Salzach</w:t>
      </w:r>
      <w:proofErr w:type="spellEnd"/>
      <w:r w:rsidRPr="0038533D">
        <w:rPr>
          <w:rFonts w:ascii="Arial" w:hAnsi="Arial" w:cs="Arial"/>
          <w:sz w:val="22"/>
          <w:szCs w:val="22"/>
          <w:lang w:val="en-US"/>
        </w:rPr>
        <w:t xml:space="preserve"> and is ideal for hiking and biking. Besides the baroque </w:t>
      </w:r>
      <w:proofErr w:type="spellStart"/>
      <w:r w:rsidRPr="0038533D">
        <w:rPr>
          <w:rFonts w:ascii="Arial" w:hAnsi="Arial" w:cs="Arial"/>
          <w:sz w:val="22"/>
          <w:szCs w:val="22"/>
          <w:lang w:val="en-US"/>
        </w:rPr>
        <w:t>Höglwörth</w:t>
      </w:r>
      <w:proofErr w:type="spellEnd"/>
      <w:r w:rsidRPr="0038533D">
        <w:rPr>
          <w:rFonts w:ascii="Arial" w:hAnsi="Arial" w:cs="Arial"/>
          <w:sz w:val="22"/>
          <w:szCs w:val="22"/>
          <w:lang w:val="en-US"/>
        </w:rPr>
        <w:t xml:space="preserve"> Monastery and the historic town of </w:t>
      </w:r>
      <w:proofErr w:type="spellStart"/>
      <w:r w:rsidRPr="0038533D">
        <w:rPr>
          <w:rFonts w:ascii="Arial" w:hAnsi="Arial" w:cs="Arial"/>
          <w:sz w:val="22"/>
          <w:szCs w:val="22"/>
          <w:lang w:val="en-US"/>
        </w:rPr>
        <w:t>Laufen</w:t>
      </w:r>
      <w:proofErr w:type="spellEnd"/>
      <w:r w:rsidRPr="0038533D">
        <w:rPr>
          <w:rFonts w:ascii="Arial" w:hAnsi="Arial" w:cs="Arial"/>
          <w:sz w:val="22"/>
          <w:szCs w:val="22"/>
          <w:lang w:val="en-US"/>
        </w:rPr>
        <w:t xml:space="preserve"> on the </w:t>
      </w:r>
      <w:proofErr w:type="spellStart"/>
      <w:r w:rsidRPr="0038533D">
        <w:rPr>
          <w:rFonts w:ascii="Arial" w:hAnsi="Arial" w:cs="Arial"/>
          <w:sz w:val="22"/>
          <w:szCs w:val="22"/>
          <w:lang w:val="en-US"/>
        </w:rPr>
        <w:t>Salzach</w:t>
      </w:r>
      <w:proofErr w:type="spellEnd"/>
      <w:r w:rsidRPr="0038533D">
        <w:rPr>
          <w:rFonts w:ascii="Arial" w:hAnsi="Arial" w:cs="Arial"/>
          <w:sz w:val="22"/>
          <w:szCs w:val="22"/>
          <w:lang w:val="en-US"/>
        </w:rPr>
        <w:t xml:space="preserve"> River, colorful flower gardens, delightful inns and secluded mountain pastures, refreshing gorges and places to swim await discovery. Associations for the preservation of traditional clothing keep the customs alive and provide glimpses into the area’s deeply rooted practices. Many craftsmen have dedicated themselves to traditional work methods or have been carrying on generation-old family businesses. Most artisans will let you take a </w:t>
      </w:r>
      <w:proofErr w:type="spellStart"/>
      <w:r w:rsidRPr="0038533D">
        <w:rPr>
          <w:rFonts w:ascii="Arial" w:hAnsi="Arial" w:cs="Arial"/>
          <w:sz w:val="22"/>
          <w:szCs w:val="22"/>
          <w:lang w:val="en-US"/>
        </w:rPr>
        <w:t>peak</w:t>
      </w:r>
      <w:proofErr w:type="spellEnd"/>
      <w:r w:rsidRPr="0038533D">
        <w:rPr>
          <w:rFonts w:ascii="Arial" w:hAnsi="Arial" w:cs="Arial"/>
          <w:sz w:val="22"/>
          <w:szCs w:val="22"/>
          <w:lang w:val="en-US"/>
        </w:rPr>
        <w:t xml:space="preserve"> at how they work – from quill embroiderers to violin-bow makers. Lovers of homemade cheese, fruity marmalades, or smoked bacon will find numerous farmers that offer delicacies directly from their farm.</w:t>
      </w:r>
    </w:p>
    <w:p w:rsidR="00030799" w:rsidRPr="0038533D" w:rsidRDefault="00030799" w:rsidP="00030799">
      <w:pPr>
        <w:tabs>
          <w:tab w:val="center" w:pos="4111"/>
          <w:tab w:val="left" w:pos="8647"/>
          <w:tab w:val="left" w:pos="8789"/>
          <w:tab w:val="left" w:pos="9072"/>
        </w:tabs>
        <w:ind w:right="284"/>
        <w:rPr>
          <w:rFonts w:ascii="Arial" w:hAnsi="Arial" w:cs="Arial"/>
          <w:sz w:val="22"/>
          <w:szCs w:val="22"/>
          <w:lang w:val="en-US"/>
        </w:rPr>
      </w:pPr>
    </w:p>
    <w:p w:rsidR="00030799" w:rsidRPr="0038533D" w:rsidRDefault="00030799" w:rsidP="00030799">
      <w:pPr>
        <w:tabs>
          <w:tab w:val="center" w:pos="4111"/>
          <w:tab w:val="left" w:pos="8647"/>
          <w:tab w:val="left" w:pos="8789"/>
          <w:tab w:val="left" w:pos="9072"/>
        </w:tabs>
        <w:ind w:right="284"/>
        <w:rPr>
          <w:rFonts w:ascii="Arial" w:hAnsi="Arial" w:cs="Arial"/>
          <w:sz w:val="22"/>
          <w:szCs w:val="22"/>
          <w:lang w:val="en-US"/>
        </w:rPr>
      </w:pPr>
      <w:r w:rsidRPr="0038533D">
        <w:rPr>
          <w:rFonts w:ascii="Arial" w:hAnsi="Arial" w:cs="Arial"/>
          <w:sz w:val="22"/>
          <w:szCs w:val="22"/>
          <w:lang w:val="en-US"/>
        </w:rPr>
        <w:t xml:space="preserve">Whether choosing a self-catering apartment or a wellness hotel, Berchtesgadener Land has the right accommodation for every taste and every wallet. A well signposted network of paths leads hikers and bikers over more than 1000 kilometers (621 miles) throughout the county and offers challenges for athletes, as well as relaxation for pleasure seekers. Genuine hospitality is still alive here in the southeastern-most tip of Germany between Lake </w:t>
      </w:r>
      <w:proofErr w:type="spellStart"/>
      <w:r w:rsidRPr="0038533D">
        <w:rPr>
          <w:rFonts w:ascii="Arial" w:hAnsi="Arial" w:cs="Arial"/>
          <w:sz w:val="22"/>
          <w:szCs w:val="22"/>
          <w:lang w:val="en-US"/>
        </w:rPr>
        <w:t>Chiemsee</w:t>
      </w:r>
      <w:proofErr w:type="spellEnd"/>
      <w:r w:rsidRPr="0038533D">
        <w:rPr>
          <w:rFonts w:ascii="Arial" w:hAnsi="Arial" w:cs="Arial"/>
          <w:sz w:val="22"/>
          <w:szCs w:val="22"/>
          <w:lang w:val="en-US"/>
        </w:rPr>
        <w:t xml:space="preserve"> and Salzburg.</w:t>
      </w:r>
    </w:p>
    <w:p w:rsidR="00030799" w:rsidRPr="00030799" w:rsidRDefault="00030799" w:rsidP="00030799">
      <w:pPr>
        <w:suppressAutoHyphens/>
        <w:ind w:right="141"/>
        <w:rPr>
          <w:rFonts w:ascii="Transat Standard" w:hAnsi="Transat Standard" w:cs="Calibri"/>
          <w:sz w:val="22"/>
          <w:szCs w:val="22"/>
          <w:lang w:val="en-US" w:eastAsia="ar-SA"/>
        </w:rPr>
      </w:pPr>
    </w:p>
    <w:p w:rsidR="00030799" w:rsidRPr="00BE46D1" w:rsidRDefault="00030799" w:rsidP="00030799">
      <w:pPr>
        <w:spacing w:after="200" w:line="276" w:lineRule="auto"/>
        <w:rPr>
          <w:rFonts w:ascii="Arial" w:hAnsi="Arial" w:cs="Arial"/>
          <w:b/>
          <w:i/>
          <w:color w:val="003C4D"/>
          <w:sz w:val="20"/>
          <w:lang w:val="en-US" w:eastAsia="ar-SA"/>
        </w:rPr>
      </w:pPr>
    </w:p>
    <w:p w:rsidR="00030799" w:rsidRPr="00BE46D1" w:rsidRDefault="00030799" w:rsidP="00030799">
      <w:pPr>
        <w:spacing w:after="200" w:line="276" w:lineRule="auto"/>
        <w:rPr>
          <w:rFonts w:ascii="Arial" w:hAnsi="Arial" w:cs="Arial"/>
          <w:b/>
          <w:i/>
          <w:color w:val="003C4D"/>
          <w:sz w:val="20"/>
          <w:lang w:val="en-US" w:eastAsia="ar-SA"/>
        </w:rPr>
      </w:pPr>
    </w:p>
    <w:p w:rsidR="00030799" w:rsidRPr="00BE46D1" w:rsidRDefault="00030799" w:rsidP="00030799">
      <w:pPr>
        <w:spacing w:after="200" w:line="276" w:lineRule="auto"/>
        <w:rPr>
          <w:rFonts w:ascii="Arial" w:hAnsi="Arial" w:cs="Arial"/>
          <w:b/>
          <w:i/>
          <w:color w:val="003C4D"/>
          <w:sz w:val="20"/>
          <w:lang w:val="en-US" w:eastAsia="ar-SA"/>
        </w:rPr>
      </w:pPr>
    </w:p>
    <w:p w:rsidR="00030799" w:rsidRPr="00BE46D1" w:rsidRDefault="00030799" w:rsidP="00030799">
      <w:pPr>
        <w:spacing w:after="200" w:line="276" w:lineRule="auto"/>
        <w:rPr>
          <w:rFonts w:ascii="Arial" w:hAnsi="Arial" w:cs="Arial"/>
          <w:b/>
          <w:i/>
          <w:color w:val="003C4D"/>
          <w:sz w:val="20"/>
          <w:lang w:val="en-US" w:eastAsia="ar-SA"/>
        </w:rPr>
      </w:pPr>
    </w:p>
    <w:p w:rsidR="00030799" w:rsidRPr="00BE46D1" w:rsidRDefault="00030799" w:rsidP="00030799">
      <w:pPr>
        <w:spacing w:after="200" w:line="276" w:lineRule="auto"/>
        <w:rPr>
          <w:rFonts w:ascii="Arial" w:hAnsi="Arial" w:cs="Arial"/>
          <w:b/>
          <w:i/>
          <w:color w:val="003C4D"/>
          <w:sz w:val="20"/>
          <w:lang w:val="en-US" w:eastAsia="ar-SA"/>
        </w:rPr>
      </w:pPr>
    </w:p>
    <w:p w:rsidR="00030799" w:rsidRPr="00BE46D1" w:rsidRDefault="00030799" w:rsidP="00030799">
      <w:pPr>
        <w:spacing w:after="200" w:line="276" w:lineRule="auto"/>
        <w:rPr>
          <w:rFonts w:ascii="Arial" w:hAnsi="Arial" w:cs="Arial"/>
          <w:b/>
          <w:i/>
          <w:color w:val="003C4D"/>
          <w:sz w:val="20"/>
          <w:lang w:val="en-US" w:eastAsia="ar-SA"/>
        </w:rPr>
      </w:pPr>
    </w:p>
    <w:p w:rsidR="00030799" w:rsidRDefault="00030799" w:rsidP="00030799">
      <w:pPr>
        <w:spacing w:after="200" w:line="276" w:lineRule="auto"/>
        <w:rPr>
          <w:rFonts w:ascii="Arial" w:hAnsi="Arial" w:cs="Arial"/>
          <w:b/>
          <w:i/>
          <w:color w:val="003C4D"/>
          <w:sz w:val="20"/>
          <w:lang w:val="en-US" w:eastAsia="ar-SA"/>
        </w:rPr>
      </w:pPr>
    </w:p>
    <w:p w:rsidR="0038533D" w:rsidRPr="00BE46D1" w:rsidRDefault="0038533D" w:rsidP="00030799">
      <w:pPr>
        <w:spacing w:after="200" w:line="276" w:lineRule="auto"/>
        <w:rPr>
          <w:rFonts w:ascii="Arial" w:hAnsi="Arial" w:cs="Arial"/>
          <w:b/>
          <w:i/>
          <w:color w:val="003C4D"/>
          <w:sz w:val="20"/>
          <w:lang w:val="en-US" w:eastAsia="ar-SA"/>
        </w:rPr>
      </w:pPr>
    </w:p>
    <w:p w:rsidR="00030799" w:rsidRPr="0038533D" w:rsidRDefault="00030799" w:rsidP="0038533D">
      <w:pPr>
        <w:tabs>
          <w:tab w:val="left" w:pos="5529"/>
        </w:tabs>
        <w:rPr>
          <w:rFonts w:ascii="Arial" w:hAnsi="Arial" w:cs="Arial"/>
          <w:sz w:val="22"/>
          <w:szCs w:val="22"/>
          <w:lang w:val="en-US" w:eastAsia="ar-SA"/>
        </w:rPr>
      </w:pPr>
      <w:r w:rsidRPr="0038533D">
        <w:rPr>
          <w:rFonts w:ascii="Arial" w:hAnsi="Arial" w:cs="Arial"/>
          <w:b/>
          <w:i/>
          <w:color w:val="003C4D"/>
          <w:sz w:val="20"/>
          <w:lang w:val="en-US" w:eastAsia="ar-SA"/>
        </w:rPr>
        <w:t>GENERAL INFORMATION</w:t>
      </w:r>
      <w:r w:rsidRPr="0038533D">
        <w:rPr>
          <w:rFonts w:ascii="Arial" w:hAnsi="Arial" w:cs="Arial"/>
          <w:b/>
          <w:i/>
          <w:color w:val="003C4D"/>
          <w:sz w:val="20"/>
          <w:lang w:val="en-US" w:eastAsia="ar-SA"/>
        </w:rPr>
        <w:tab/>
        <w:t>CONTACT</w:t>
      </w:r>
      <w:r w:rsidR="0038533D" w:rsidRPr="0038533D">
        <w:rPr>
          <w:rFonts w:ascii="Arial" w:hAnsi="Arial" w:cs="Arial"/>
          <w:b/>
          <w:i/>
          <w:color w:val="003C4D"/>
          <w:sz w:val="20"/>
          <w:lang w:val="en-US" w:eastAsia="ar-SA"/>
        </w:rPr>
        <w:t xml:space="preserve"> FOR MEDI</w:t>
      </w:r>
      <w:r w:rsidR="0038533D">
        <w:rPr>
          <w:rFonts w:ascii="Arial" w:hAnsi="Arial" w:cs="Arial"/>
          <w:b/>
          <w:i/>
          <w:color w:val="003C4D"/>
          <w:sz w:val="20"/>
          <w:lang w:val="en-US" w:eastAsia="ar-SA"/>
        </w:rPr>
        <w:t>A</w:t>
      </w:r>
    </w:p>
    <w:p w:rsidR="00030799" w:rsidRDefault="00030799" w:rsidP="0038533D">
      <w:pPr>
        <w:tabs>
          <w:tab w:val="left" w:pos="5529"/>
          <w:tab w:val="left" w:pos="8505"/>
        </w:tabs>
        <w:ind w:right="-142"/>
        <w:rPr>
          <w:rFonts w:ascii="Arial" w:eastAsia="Calibri" w:hAnsi="Arial" w:cs="Arial"/>
          <w:noProof/>
          <w:sz w:val="20"/>
        </w:rPr>
      </w:pPr>
      <w:r>
        <w:rPr>
          <w:rFonts w:ascii="Arial" w:eastAsia="Calibri" w:hAnsi="Arial" w:cs="Arial"/>
          <w:bCs/>
          <w:noProof/>
          <w:sz w:val="20"/>
        </w:rPr>
        <w:t>Berchtesgadener Land Tourismus GmbH</w:t>
      </w:r>
      <w:r>
        <w:rPr>
          <w:rFonts w:ascii="Arial" w:eastAsia="Calibri" w:hAnsi="Arial" w:cs="Arial"/>
          <w:bCs/>
          <w:noProof/>
          <w:sz w:val="20"/>
        </w:rPr>
        <w:tab/>
        <w:t>Isabel Stöckl / Ursula Wischgoll</w:t>
      </w:r>
    </w:p>
    <w:p w:rsidR="00030799" w:rsidRDefault="00030799" w:rsidP="0038533D">
      <w:pPr>
        <w:tabs>
          <w:tab w:val="left" w:pos="5529"/>
          <w:tab w:val="left" w:pos="8505"/>
        </w:tabs>
        <w:ind w:right="-141"/>
        <w:rPr>
          <w:rFonts w:ascii="Arial" w:eastAsia="Calibri" w:hAnsi="Arial" w:cs="Arial"/>
          <w:noProof/>
          <w:sz w:val="20"/>
        </w:rPr>
      </w:pPr>
      <w:r>
        <w:rPr>
          <w:rFonts w:ascii="Arial" w:eastAsia="Calibri" w:hAnsi="Arial" w:cs="Arial"/>
          <w:noProof/>
          <w:sz w:val="20"/>
        </w:rPr>
        <w:t>T +49 (0)8652 65650 - 50</w:t>
      </w:r>
      <w:r>
        <w:rPr>
          <w:rFonts w:ascii="Arial" w:eastAsia="Calibri" w:hAnsi="Arial" w:cs="Arial"/>
          <w:b/>
          <w:bCs/>
          <w:noProof/>
          <w:sz w:val="20"/>
        </w:rPr>
        <w:t xml:space="preserve"> </w:t>
      </w:r>
      <w:r>
        <w:rPr>
          <w:rFonts w:ascii="Arial" w:eastAsia="Calibri" w:hAnsi="Arial" w:cs="Arial"/>
          <w:b/>
          <w:bCs/>
          <w:noProof/>
          <w:sz w:val="20"/>
        </w:rPr>
        <w:tab/>
      </w:r>
      <w:r>
        <w:rPr>
          <w:rFonts w:ascii="Arial" w:eastAsia="Calibri" w:hAnsi="Arial" w:cs="Arial"/>
          <w:noProof/>
          <w:sz w:val="20"/>
        </w:rPr>
        <w:t>T +49</w:t>
      </w:r>
      <w:r>
        <w:rPr>
          <w:rFonts w:ascii="Arial" w:eastAsia="Calibri" w:hAnsi="Arial" w:cs="Arial"/>
          <w:noProof/>
          <w:sz w:val="10"/>
          <w:szCs w:val="10"/>
        </w:rPr>
        <w:t xml:space="preserve"> </w:t>
      </w:r>
      <w:r>
        <w:rPr>
          <w:rFonts w:ascii="Arial" w:eastAsia="Calibri" w:hAnsi="Arial" w:cs="Arial"/>
          <w:noProof/>
          <w:sz w:val="20"/>
        </w:rPr>
        <w:t>(0)</w:t>
      </w:r>
      <w:r>
        <w:rPr>
          <w:rFonts w:ascii="Arial" w:eastAsia="Calibri" w:hAnsi="Arial" w:cs="Arial"/>
          <w:noProof/>
          <w:sz w:val="10"/>
          <w:szCs w:val="10"/>
        </w:rPr>
        <w:t xml:space="preserve"> </w:t>
      </w:r>
      <w:r>
        <w:rPr>
          <w:rFonts w:ascii="Arial" w:eastAsia="Calibri" w:hAnsi="Arial" w:cs="Arial"/>
          <w:noProof/>
          <w:sz w:val="20"/>
        </w:rPr>
        <w:t>8652 65650</w:t>
      </w:r>
      <w:r>
        <w:rPr>
          <w:rFonts w:ascii="Arial" w:eastAsia="Calibri" w:hAnsi="Arial" w:cs="Arial"/>
          <w:noProof/>
          <w:sz w:val="10"/>
          <w:szCs w:val="10"/>
        </w:rPr>
        <w:t xml:space="preserve"> </w:t>
      </w:r>
      <w:r>
        <w:rPr>
          <w:rFonts w:ascii="Arial" w:eastAsia="Calibri" w:hAnsi="Arial" w:cs="Arial"/>
          <w:noProof/>
          <w:sz w:val="20"/>
        </w:rPr>
        <w:t>-</w:t>
      </w:r>
      <w:r>
        <w:rPr>
          <w:rFonts w:ascii="Arial" w:eastAsia="Calibri" w:hAnsi="Arial" w:cs="Arial"/>
          <w:noProof/>
          <w:sz w:val="10"/>
          <w:szCs w:val="10"/>
        </w:rPr>
        <w:t xml:space="preserve"> </w:t>
      </w:r>
      <w:r>
        <w:rPr>
          <w:rFonts w:ascii="Arial" w:eastAsia="Calibri" w:hAnsi="Arial" w:cs="Arial"/>
          <w:noProof/>
          <w:sz w:val="20"/>
        </w:rPr>
        <w:t>30</w:t>
      </w:r>
    </w:p>
    <w:p w:rsidR="00030799" w:rsidRDefault="0038533D" w:rsidP="0038533D">
      <w:pPr>
        <w:tabs>
          <w:tab w:val="left" w:pos="5529"/>
          <w:tab w:val="left" w:pos="8505"/>
        </w:tabs>
        <w:ind w:right="-141"/>
        <w:rPr>
          <w:rFonts w:ascii="Arial" w:eastAsia="Calibri" w:hAnsi="Arial" w:cs="Arial"/>
          <w:noProof/>
          <w:sz w:val="20"/>
        </w:rPr>
      </w:pPr>
      <w:hyperlink r:id="rId7" w:history="1">
        <w:r w:rsidR="00030799">
          <w:rPr>
            <w:rStyle w:val="Hyperlink"/>
            <w:rFonts w:ascii="Arial" w:eastAsia="Calibri" w:hAnsi="Arial" w:cs="Arial"/>
            <w:noProof/>
            <w:sz w:val="20"/>
          </w:rPr>
          <w:t>info@berchtesgaden.de</w:t>
        </w:r>
      </w:hyperlink>
      <w:r w:rsidR="00030799" w:rsidRPr="00030799">
        <w:rPr>
          <w:rStyle w:val="Hyperlink"/>
          <w:rFonts w:ascii="Arial" w:eastAsia="Calibri" w:hAnsi="Arial" w:cs="Arial"/>
          <w:noProof/>
          <w:sz w:val="20"/>
          <w:u w:val="none"/>
        </w:rPr>
        <w:tab/>
      </w:r>
      <w:hyperlink r:id="rId8" w:history="1">
        <w:r w:rsidR="00030799">
          <w:rPr>
            <w:rStyle w:val="Hyperlink"/>
            <w:rFonts w:ascii="Arial" w:eastAsia="Calibri" w:hAnsi="Arial" w:cs="Arial"/>
            <w:noProof/>
            <w:sz w:val="20"/>
          </w:rPr>
          <w:t>presse@bglt.de</w:t>
        </w:r>
      </w:hyperlink>
      <w:r w:rsidR="00030799">
        <w:rPr>
          <w:rFonts w:ascii="Arial" w:eastAsia="Calibri" w:hAnsi="Arial" w:cs="Arial"/>
          <w:noProof/>
          <w:sz w:val="20"/>
        </w:rPr>
        <w:t xml:space="preserve">  </w:t>
      </w:r>
    </w:p>
    <w:p w:rsidR="005D6BD1" w:rsidRPr="001D7B41" w:rsidRDefault="00030799" w:rsidP="0038533D">
      <w:pPr>
        <w:tabs>
          <w:tab w:val="left" w:pos="5529"/>
          <w:tab w:val="left" w:pos="8505"/>
        </w:tabs>
        <w:ind w:right="-141"/>
        <w:rPr>
          <w:rFonts w:ascii="Arial" w:eastAsia="Calibri" w:hAnsi="Arial" w:cs="Arial"/>
          <w:b/>
          <w:noProof/>
          <w:sz w:val="20"/>
        </w:rPr>
      </w:pPr>
      <w:r>
        <w:rPr>
          <w:rFonts w:ascii="Arial" w:eastAsia="Calibri" w:hAnsi="Arial" w:cs="Arial"/>
          <w:b/>
          <w:noProof/>
          <w:sz w:val="20"/>
        </w:rPr>
        <w:t>berchtesgaden.de</w:t>
      </w:r>
      <w:r>
        <w:rPr>
          <w:rStyle w:val="Hyperlink"/>
          <w:rFonts w:ascii="Arial" w:eastAsia="Calibri" w:hAnsi="Arial" w:cs="Arial"/>
          <w:b/>
          <w:noProof/>
          <w:sz w:val="20"/>
        </w:rPr>
        <w:t xml:space="preserve"> </w:t>
      </w:r>
    </w:p>
    <w:sectPr w:rsidR="005D6BD1" w:rsidRPr="001D7B41" w:rsidSect="00E90BAC">
      <w:headerReference w:type="default" r:id="rId9"/>
      <w:headerReference w:type="first" r:id="rId10"/>
      <w:footerReference w:type="first" r:id="rId11"/>
      <w:pgSz w:w="11900" w:h="16820"/>
      <w:pgMar w:top="1814"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99" w:rsidRDefault="00030799" w:rsidP="00847510">
      <w:r>
        <w:separator/>
      </w:r>
    </w:p>
  </w:endnote>
  <w:endnote w:type="continuationSeparator" w:id="0">
    <w:p w:rsidR="00030799" w:rsidRDefault="00030799"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nsat Standard">
    <w:panose1 w:val="020B0503040603020202"/>
    <w:charset w:val="00"/>
    <w:family w:val="swiss"/>
    <w:pitch w:val="variable"/>
    <w:sig w:usb0="A00000E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99" w:rsidRDefault="00030799" w:rsidP="00847510">
      <w:r>
        <w:separator/>
      </w:r>
    </w:p>
  </w:footnote>
  <w:footnote w:type="continuationSeparator" w:id="0">
    <w:p w:rsidR="00030799" w:rsidRDefault="00030799"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AC" w:rsidRDefault="00E90BAC">
    <w:pPr>
      <w:pStyle w:val="Kopfzeile"/>
    </w:pPr>
    <w:r>
      <w:rPr>
        <w:noProof/>
      </w:rPr>
      <w:drawing>
        <wp:anchor distT="0" distB="0" distL="114300" distR="114300" simplePos="0" relativeHeight="251663358" behindDoc="1" locked="0" layoutInCell="1" allowOverlap="1" wp14:anchorId="0A5A81D1" wp14:editId="4E9F25F9">
          <wp:simplePos x="0" y="0"/>
          <wp:positionH relativeFrom="column">
            <wp:posOffset>4667250</wp:posOffset>
          </wp:positionH>
          <wp:positionV relativeFrom="paragraph">
            <wp:posOffset>-200025</wp:posOffset>
          </wp:positionV>
          <wp:extent cx="1338580" cy="575945"/>
          <wp:effectExtent l="0" t="0" r="7620" b="8255"/>
          <wp:wrapNone/>
          <wp:docPr id="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284"/>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99"/>
    <w:rsid w:val="00030799"/>
    <w:rsid w:val="00045E94"/>
    <w:rsid w:val="00047470"/>
    <w:rsid w:val="00060E91"/>
    <w:rsid w:val="00082229"/>
    <w:rsid w:val="000C65AE"/>
    <w:rsid w:val="000D2302"/>
    <w:rsid w:val="00107895"/>
    <w:rsid w:val="00110774"/>
    <w:rsid w:val="0011719E"/>
    <w:rsid w:val="00117D5B"/>
    <w:rsid w:val="001502F4"/>
    <w:rsid w:val="00161918"/>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68D5"/>
    <w:rsid w:val="002322BF"/>
    <w:rsid w:val="0023352B"/>
    <w:rsid w:val="002336DD"/>
    <w:rsid w:val="00255EF4"/>
    <w:rsid w:val="00262953"/>
    <w:rsid w:val="002650C2"/>
    <w:rsid w:val="00271ADE"/>
    <w:rsid w:val="00286B10"/>
    <w:rsid w:val="0029550F"/>
    <w:rsid w:val="00295FC3"/>
    <w:rsid w:val="002B50D4"/>
    <w:rsid w:val="002B535E"/>
    <w:rsid w:val="002C0517"/>
    <w:rsid w:val="002C2A7C"/>
    <w:rsid w:val="002D3D59"/>
    <w:rsid w:val="002E5326"/>
    <w:rsid w:val="002F015F"/>
    <w:rsid w:val="003024E3"/>
    <w:rsid w:val="00304E76"/>
    <w:rsid w:val="00312A34"/>
    <w:rsid w:val="003274D9"/>
    <w:rsid w:val="00333B4A"/>
    <w:rsid w:val="00346CEB"/>
    <w:rsid w:val="003524E6"/>
    <w:rsid w:val="0036300E"/>
    <w:rsid w:val="00365BC9"/>
    <w:rsid w:val="0036643B"/>
    <w:rsid w:val="00366E2E"/>
    <w:rsid w:val="00382ABE"/>
    <w:rsid w:val="0038533D"/>
    <w:rsid w:val="0038757A"/>
    <w:rsid w:val="00397343"/>
    <w:rsid w:val="003B272B"/>
    <w:rsid w:val="003B2F2C"/>
    <w:rsid w:val="003C763B"/>
    <w:rsid w:val="003E4AF9"/>
    <w:rsid w:val="003F50DD"/>
    <w:rsid w:val="003F5F66"/>
    <w:rsid w:val="004001D1"/>
    <w:rsid w:val="00406990"/>
    <w:rsid w:val="00410A36"/>
    <w:rsid w:val="00461717"/>
    <w:rsid w:val="00476816"/>
    <w:rsid w:val="004A0C70"/>
    <w:rsid w:val="004A7D9E"/>
    <w:rsid w:val="004C0A71"/>
    <w:rsid w:val="004C59E5"/>
    <w:rsid w:val="004E10E1"/>
    <w:rsid w:val="004E5601"/>
    <w:rsid w:val="004F36AA"/>
    <w:rsid w:val="00527625"/>
    <w:rsid w:val="00562748"/>
    <w:rsid w:val="00563F1A"/>
    <w:rsid w:val="00564CAC"/>
    <w:rsid w:val="00580D8F"/>
    <w:rsid w:val="0058259D"/>
    <w:rsid w:val="005840FD"/>
    <w:rsid w:val="00593B6E"/>
    <w:rsid w:val="005A741E"/>
    <w:rsid w:val="005C2A3A"/>
    <w:rsid w:val="005C4961"/>
    <w:rsid w:val="005D4832"/>
    <w:rsid w:val="005D6BD1"/>
    <w:rsid w:val="005D77C1"/>
    <w:rsid w:val="005F1007"/>
    <w:rsid w:val="005F64BD"/>
    <w:rsid w:val="00611970"/>
    <w:rsid w:val="00613B0F"/>
    <w:rsid w:val="00623EDB"/>
    <w:rsid w:val="00625B18"/>
    <w:rsid w:val="00625FF4"/>
    <w:rsid w:val="00632872"/>
    <w:rsid w:val="0064065D"/>
    <w:rsid w:val="00641A03"/>
    <w:rsid w:val="00662349"/>
    <w:rsid w:val="0066429F"/>
    <w:rsid w:val="0067043C"/>
    <w:rsid w:val="00682747"/>
    <w:rsid w:val="00682B99"/>
    <w:rsid w:val="006907A6"/>
    <w:rsid w:val="0069378C"/>
    <w:rsid w:val="006B048B"/>
    <w:rsid w:val="006B0B3B"/>
    <w:rsid w:val="006D1712"/>
    <w:rsid w:val="006F3E63"/>
    <w:rsid w:val="00710FF1"/>
    <w:rsid w:val="00723A8B"/>
    <w:rsid w:val="00732E60"/>
    <w:rsid w:val="00736907"/>
    <w:rsid w:val="00742992"/>
    <w:rsid w:val="00744472"/>
    <w:rsid w:val="00747DB4"/>
    <w:rsid w:val="00764C58"/>
    <w:rsid w:val="00771F92"/>
    <w:rsid w:val="007725E7"/>
    <w:rsid w:val="0077439E"/>
    <w:rsid w:val="00781821"/>
    <w:rsid w:val="00790657"/>
    <w:rsid w:val="00792E02"/>
    <w:rsid w:val="007A7FF1"/>
    <w:rsid w:val="007C20CE"/>
    <w:rsid w:val="007E776E"/>
    <w:rsid w:val="007F07F5"/>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6974"/>
    <w:rsid w:val="00920C82"/>
    <w:rsid w:val="00932E5F"/>
    <w:rsid w:val="00950D62"/>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B42B7"/>
    <w:rsid w:val="00AC02B4"/>
    <w:rsid w:val="00AC1884"/>
    <w:rsid w:val="00AC7B2B"/>
    <w:rsid w:val="00AE63B0"/>
    <w:rsid w:val="00B00C3B"/>
    <w:rsid w:val="00B01C25"/>
    <w:rsid w:val="00B02927"/>
    <w:rsid w:val="00B06D0B"/>
    <w:rsid w:val="00B07B21"/>
    <w:rsid w:val="00B206E6"/>
    <w:rsid w:val="00B21376"/>
    <w:rsid w:val="00B43BE0"/>
    <w:rsid w:val="00B51E5D"/>
    <w:rsid w:val="00B5385E"/>
    <w:rsid w:val="00B569B2"/>
    <w:rsid w:val="00B62E4B"/>
    <w:rsid w:val="00B81DDA"/>
    <w:rsid w:val="00B90BF8"/>
    <w:rsid w:val="00BA7DB2"/>
    <w:rsid w:val="00BE46D1"/>
    <w:rsid w:val="00C06772"/>
    <w:rsid w:val="00C11F64"/>
    <w:rsid w:val="00C13FDD"/>
    <w:rsid w:val="00C33551"/>
    <w:rsid w:val="00C366F0"/>
    <w:rsid w:val="00C372AD"/>
    <w:rsid w:val="00C65DC3"/>
    <w:rsid w:val="00C739E2"/>
    <w:rsid w:val="00C8098A"/>
    <w:rsid w:val="00C950B7"/>
    <w:rsid w:val="00CC686E"/>
    <w:rsid w:val="00CC6D10"/>
    <w:rsid w:val="00CE3CCD"/>
    <w:rsid w:val="00D12BFD"/>
    <w:rsid w:val="00D30E9F"/>
    <w:rsid w:val="00D52C30"/>
    <w:rsid w:val="00D80859"/>
    <w:rsid w:val="00D80D46"/>
    <w:rsid w:val="00D82215"/>
    <w:rsid w:val="00D82527"/>
    <w:rsid w:val="00D85E18"/>
    <w:rsid w:val="00DC5B11"/>
    <w:rsid w:val="00DD249B"/>
    <w:rsid w:val="00DE4F70"/>
    <w:rsid w:val="00DE5470"/>
    <w:rsid w:val="00DE652A"/>
    <w:rsid w:val="00DF1C90"/>
    <w:rsid w:val="00E00E16"/>
    <w:rsid w:val="00E14A33"/>
    <w:rsid w:val="00E26AD2"/>
    <w:rsid w:val="00E329D9"/>
    <w:rsid w:val="00E423F0"/>
    <w:rsid w:val="00E456E7"/>
    <w:rsid w:val="00E82891"/>
    <w:rsid w:val="00E84C81"/>
    <w:rsid w:val="00E90BAC"/>
    <w:rsid w:val="00EA1A7C"/>
    <w:rsid w:val="00EC3872"/>
    <w:rsid w:val="00EC7AA7"/>
    <w:rsid w:val="00EE4498"/>
    <w:rsid w:val="00EF1A53"/>
    <w:rsid w:val="00EF7299"/>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7AA72"/>
  <w15:docId w15:val="{1541906F-1CFE-4874-BFA1-D1BA141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styleId="NichtaufgelsteErwhnung">
    <w:name w:val="Unresolved Mention"/>
    <w:basedOn w:val="Absatz-Standardschriftart"/>
    <w:uiPriority w:val="99"/>
    <w:semiHidden/>
    <w:unhideWhenUsed/>
    <w:rsid w:val="00F86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1763138535">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gl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erchtesgad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D-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D37C-9A22-4C52-97D4-FFE4A60F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BGD-PM.dotx</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3</cp:revision>
  <cp:lastPrinted>2017-11-14T12:10:00Z</cp:lastPrinted>
  <dcterms:created xsi:type="dcterms:W3CDTF">2018-07-04T09:02:00Z</dcterms:created>
  <dcterms:modified xsi:type="dcterms:W3CDTF">2018-07-04T12:14:00Z</dcterms:modified>
</cp:coreProperties>
</file>