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470" w:rsidRDefault="00DE5470" w:rsidP="00FC564D">
      <w:pPr>
        <w:tabs>
          <w:tab w:val="left" w:pos="7740"/>
          <w:tab w:val="left" w:pos="8505"/>
        </w:tabs>
        <w:suppressAutoHyphens/>
        <w:spacing w:line="276" w:lineRule="auto"/>
        <w:ind w:right="-141"/>
        <w:rPr>
          <w:rFonts w:ascii="Arial" w:hAnsi="Arial" w:cs="Calibri"/>
          <w:sz w:val="22"/>
          <w:szCs w:val="22"/>
          <w:lang w:eastAsia="ar-SA"/>
        </w:rPr>
      </w:pPr>
    </w:p>
    <w:p w:rsidR="00C366F0" w:rsidRPr="00F47724" w:rsidRDefault="00C366F0" w:rsidP="00FC564D">
      <w:pPr>
        <w:tabs>
          <w:tab w:val="left" w:pos="8505"/>
        </w:tabs>
        <w:suppressAutoHyphens/>
        <w:spacing w:line="276" w:lineRule="auto"/>
        <w:ind w:right="-141"/>
        <w:rPr>
          <w:rFonts w:ascii="Arial" w:hAnsi="Arial" w:cs="Arial"/>
          <w:color w:val="000090"/>
          <w:sz w:val="22"/>
          <w:szCs w:val="22"/>
          <w:lang w:eastAsia="ar-SA"/>
        </w:rPr>
      </w:pPr>
    </w:p>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B348E1"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1D7B41" w:rsidRDefault="00DC58E5" w:rsidP="00B00C3B">
      <w:pPr>
        <w:tabs>
          <w:tab w:val="left" w:pos="8505"/>
        </w:tabs>
        <w:suppressAutoHyphens/>
        <w:spacing w:after="240" w:line="276" w:lineRule="auto"/>
        <w:ind w:right="-142"/>
        <w:rPr>
          <w:rFonts w:ascii="Arial" w:hAnsi="Arial" w:cs="Arial"/>
          <w:color w:val="1F497D" w:themeColor="text2"/>
          <w:sz w:val="22"/>
          <w:szCs w:val="22"/>
          <w:lang w:eastAsia="ar-SA"/>
        </w:rPr>
      </w:pPr>
      <w:r>
        <w:rPr>
          <w:rFonts w:ascii="Arial" w:hAnsi="Arial" w:cs="Arial"/>
          <w:color w:val="1F497D" w:themeColor="text2"/>
          <w:sz w:val="22"/>
          <w:szCs w:val="22"/>
          <w:lang w:eastAsia="ar-SA"/>
        </w:rPr>
        <w:t>Summer</w:t>
      </w:r>
      <w:r w:rsidR="007725E7" w:rsidRPr="001D7B41">
        <w:rPr>
          <w:rFonts w:ascii="Arial" w:hAnsi="Arial" w:cs="Arial"/>
          <w:color w:val="1F497D" w:themeColor="text2"/>
          <w:sz w:val="22"/>
          <w:szCs w:val="22"/>
          <w:lang w:eastAsia="ar-SA"/>
        </w:rPr>
        <w:t xml:space="preserve"> 2018</w:t>
      </w:r>
    </w:p>
    <w:p w:rsidR="00DC58E5" w:rsidRPr="009739D8" w:rsidRDefault="00DC58E5" w:rsidP="009739D8">
      <w:pPr>
        <w:pStyle w:val="berschrift2"/>
        <w:ind w:right="49"/>
        <w:jc w:val="both"/>
        <w:rPr>
          <w:i w:val="0"/>
          <w:sz w:val="32"/>
          <w:szCs w:val="32"/>
          <w:lang w:val="en-GB"/>
        </w:rPr>
      </w:pPr>
      <w:r w:rsidRPr="009739D8">
        <w:rPr>
          <w:i w:val="0"/>
          <w:sz w:val="32"/>
          <w:szCs w:val="32"/>
          <w:lang w:val="en-GB"/>
        </w:rPr>
        <w:t>Riding a boat into a nature paradise</w:t>
      </w:r>
    </w:p>
    <w:p w:rsidR="00DC58E5" w:rsidRPr="009739D8" w:rsidRDefault="00DC58E5" w:rsidP="009739D8">
      <w:pPr>
        <w:pStyle w:val="Textkrper"/>
        <w:ind w:right="49"/>
        <w:jc w:val="both"/>
        <w:rPr>
          <w:rFonts w:ascii="Arial" w:hAnsi="Arial" w:cs="Arial"/>
          <w:b/>
          <w:sz w:val="22"/>
          <w:szCs w:val="22"/>
        </w:rPr>
      </w:pPr>
      <w:r w:rsidRPr="009739D8">
        <w:rPr>
          <w:rFonts w:ascii="Arial" w:hAnsi="Arial" w:cs="Arial"/>
          <w:b/>
          <w:sz w:val="22"/>
          <w:szCs w:val="22"/>
        </w:rPr>
        <w:t xml:space="preserve">More than one hundred years of electric powered cruises and one million </w:t>
      </w:r>
      <w:proofErr w:type="spellStart"/>
      <w:r w:rsidRPr="009739D8">
        <w:rPr>
          <w:rFonts w:ascii="Arial" w:hAnsi="Arial" w:cs="Arial"/>
          <w:b/>
          <w:sz w:val="22"/>
          <w:szCs w:val="22"/>
        </w:rPr>
        <w:t>echos</w:t>
      </w:r>
      <w:proofErr w:type="spellEnd"/>
      <w:r w:rsidRPr="009739D8">
        <w:rPr>
          <w:rFonts w:ascii="Arial" w:hAnsi="Arial" w:cs="Arial"/>
          <w:b/>
          <w:sz w:val="22"/>
          <w:szCs w:val="22"/>
        </w:rPr>
        <w:t xml:space="preserve"> across Lake </w:t>
      </w:r>
      <w:proofErr w:type="spellStart"/>
      <w:r w:rsidRPr="009739D8">
        <w:rPr>
          <w:rFonts w:ascii="Arial" w:hAnsi="Arial" w:cs="Arial"/>
          <w:b/>
          <w:sz w:val="22"/>
          <w:szCs w:val="22"/>
        </w:rPr>
        <w:t>Königssee</w:t>
      </w:r>
      <w:proofErr w:type="spellEnd"/>
      <w:r w:rsidRPr="009739D8">
        <w:rPr>
          <w:rFonts w:ascii="Arial" w:hAnsi="Arial" w:cs="Arial"/>
          <w:b/>
          <w:sz w:val="22"/>
          <w:szCs w:val="22"/>
        </w:rPr>
        <w:t>, the jewel of Berchtesgadener Land</w:t>
      </w:r>
    </w:p>
    <w:p w:rsidR="00DC58E5" w:rsidRPr="009739D8" w:rsidRDefault="00DC58E5" w:rsidP="009739D8">
      <w:pPr>
        <w:ind w:right="49"/>
        <w:jc w:val="both"/>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 xml:space="preserve">There are no trails along the lakeshore: the mighty cliffs of the Berchtesgaden Alps drop almost vertically down to the shores of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a body of water that reaches a depth of some 200m (660ft). For this </w:t>
      </w:r>
      <w:proofErr w:type="gramStart"/>
      <w:r w:rsidRPr="009739D8">
        <w:rPr>
          <w:rFonts w:ascii="Arial" w:hAnsi="Arial" w:cs="Arial"/>
          <w:sz w:val="22"/>
          <w:szCs w:val="22"/>
          <w:lang w:val="en-US"/>
        </w:rPr>
        <w:t>reason</w:t>
      </w:r>
      <w:proofErr w:type="gramEnd"/>
      <w:r w:rsidRPr="009739D8">
        <w:rPr>
          <w:rFonts w:ascii="Arial" w:hAnsi="Arial" w:cs="Arial"/>
          <w:sz w:val="22"/>
          <w:szCs w:val="22"/>
          <w:lang w:val="en-US"/>
        </w:rPr>
        <w:t xml:space="preserve"> one has to ride the boat in order to enjoy the impressive landscapes that surround Bavaria’s prettiest mountain lake. By so doing, one automatically hears the famed echo…</w:t>
      </w: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 xml:space="preserve">Listening for the echo is just as much a part of the Lake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cruise as the quiet electric motors that have powered the fleet for over hundred years. In fact, this was thanks to Prince Regent </w:t>
      </w:r>
      <w:proofErr w:type="spellStart"/>
      <w:r w:rsidRPr="009739D8">
        <w:rPr>
          <w:rFonts w:ascii="Arial" w:hAnsi="Arial" w:cs="Arial"/>
          <w:sz w:val="22"/>
          <w:szCs w:val="22"/>
          <w:lang w:val="en-US"/>
        </w:rPr>
        <w:t>Luitpold</w:t>
      </w:r>
      <w:proofErr w:type="spellEnd"/>
      <w:r w:rsidRPr="009739D8">
        <w:rPr>
          <w:rFonts w:ascii="Arial" w:hAnsi="Arial" w:cs="Arial"/>
          <w:sz w:val="22"/>
          <w:szCs w:val="22"/>
          <w:lang w:val="en-US"/>
        </w:rPr>
        <w:t xml:space="preserve"> who was afraid that noisy boat engines might scare away the red deer from his </w:t>
      </w:r>
      <w:proofErr w:type="spellStart"/>
      <w:r w:rsidRPr="009739D8">
        <w:rPr>
          <w:rFonts w:ascii="Arial" w:hAnsi="Arial" w:cs="Arial"/>
          <w:sz w:val="22"/>
          <w:szCs w:val="22"/>
          <w:lang w:val="en-US"/>
        </w:rPr>
        <w:t>favourite</w:t>
      </w:r>
      <w:proofErr w:type="spellEnd"/>
      <w:r w:rsidRPr="009739D8">
        <w:rPr>
          <w:rFonts w:ascii="Arial" w:hAnsi="Arial" w:cs="Arial"/>
          <w:sz w:val="22"/>
          <w:szCs w:val="22"/>
          <w:lang w:val="en-US"/>
        </w:rPr>
        <w:t xml:space="preserve"> hunting grounds. On the other hand, Prince </w:t>
      </w:r>
      <w:proofErr w:type="spellStart"/>
      <w:r w:rsidRPr="009739D8">
        <w:rPr>
          <w:rFonts w:ascii="Arial" w:hAnsi="Arial" w:cs="Arial"/>
          <w:sz w:val="22"/>
          <w:szCs w:val="22"/>
          <w:lang w:val="en-US"/>
        </w:rPr>
        <w:t>Luitpold</w:t>
      </w:r>
      <w:proofErr w:type="spellEnd"/>
      <w:r w:rsidRPr="009739D8">
        <w:rPr>
          <w:rFonts w:ascii="Arial" w:hAnsi="Arial" w:cs="Arial"/>
          <w:sz w:val="22"/>
          <w:szCs w:val="22"/>
          <w:lang w:val="en-US"/>
        </w:rPr>
        <w:t xml:space="preserve"> was not bothered by the tradition of shooting a black-powder saluting gun (</w:t>
      </w:r>
      <w:proofErr w:type="spellStart"/>
      <w:r w:rsidRPr="009739D8">
        <w:rPr>
          <w:rFonts w:ascii="Arial" w:hAnsi="Arial" w:cs="Arial"/>
          <w:sz w:val="22"/>
          <w:szCs w:val="22"/>
          <w:lang w:val="en-US"/>
        </w:rPr>
        <w:t>Handböller</w:t>
      </w:r>
      <w:proofErr w:type="spellEnd"/>
      <w:r w:rsidRPr="009739D8">
        <w:rPr>
          <w:rFonts w:ascii="Arial" w:hAnsi="Arial" w:cs="Arial"/>
          <w:sz w:val="22"/>
          <w:szCs w:val="22"/>
          <w:lang w:val="en-US"/>
        </w:rPr>
        <w:t xml:space="preserve">) the echo of which was said to bounce back and forth across the lake seven times. The shooting, however, did bother the nature protection pioneers and was forbidden from the 1930s on. </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proofErr w:type="gramStart"/>
      <w:r w:rsidRPr="009739D8">
        <w:rPr>
          <w:rFonts w:ascii="Arial" w:hAnsi="Arial" w:cs="Arial"/>
          <w:sz w:val="22"/>
          <w:szCs w:val="22"/>
          <w:lang w:val="en-US"/>
        </w:rPr>
        <w:t>Thus</w:t>
      </w:r>
      <w:proofErr w:type="gramEnd"/>
      <w:r w:rsidRPr="009739D8">
        <w:rPr>
          <w:rFonts w:ascii="Arial" w:hAnsi="Arial" w:cs="Arial"/>
          <w:sz w:val="22"/>
          <w:szCs w:val="22"/>
          <w:lang w:val="en-US"/>
        </w:rPr>
        <w:t xml:space="preserve"> the saluting shots traditional to Germany’s south-eastern tip were replaced by the more melodious sounds of the Flugelhorn, the echo of which is heard once or twice, not seven times. “It all depends on who is playing” says Florian Hallinger who works for the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boat company, just like his father and grandfather before him, “and it varies with the weather.”</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 xml:space="preserve">In high season the fleet’s 18 boats run at intervals of roughly 10 minutes and transport as many as 5,000 passengers a day. For Hallinger, it has always been a special privilege to play the Flugelhorn on exclusive evening crossings. “It always creates a romantic atmosphere” according to this Berchtesgadener who knows how to time his musical performance just long enough without getting behind schedule. It’s a ten-minute ride to the echo cliff but St Bartholomew Peninsula must be reached within a half-hour from the dock. </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St Bartholomew nestles at the foot of the awe-inspiring east face of Mt Watzmann. The Baroque pilgrimage church dedicated to St Bartholomew is world famous for its wine-red onion-capped towers: one of Germany’s most photographed sights. Just behind the church stands the former royal hunting lodge, now a restaurant that lures visitors into its historic dining rooms or to spend some relaxing moments in its “</w:t>
      </w:r>
      <w:r w:rsidRPr="009739D8">
        <w:rPr>
          <w:rFonts w:ascii="Arial" w:hAnsi="Arial" w:cs="Arial"/>
          <w:i/>
          <w:sz w:val="22"/>
          <w:szCs w:val="22"/>
          <w:lang w:val="en-US"/>
        </w:rPr>
        <w:t>Biergarten</w:t>
      </w:r>
      <w:r w:rsidRPr="009739D8">
        <w:rPr>
          <w:rFonts w:ascii="Arial" w:hAnsi="Arial" w:cs="Arial"/>
          <w:sz w:val="22"/>
          <w:szCs w:val="22"/>
          <w:lang w:val="en-US"/>
        </w:rPr>
        <w:t xml:space="preserve">” under shady chestnut trees. </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Another recommended stop is at the 400-year-old smokehouse where the lake’s sole fisherman follows centuries-old traditions to transform small char into “</w:t>
      </w:r>
      <w:proofErr w:type="spellStart"/>
      <w:r w:rsidRPr="009739D8">
        <w:rPr>
          <w:rFonts w:ascii="Arial" w:hAnsi="Arial" w:cs="Arial"/>
          <w:sz w:val="22"/>
          <w:szCs w:val="22"/>
          <w:lang w:val="en-US"/>
        </w:rPr>
        <w:t>Schwarzreiter</w:t>
      </w:r>
      <w:proofErr w:type="spellEnd"/>
      <w:r w:rsidRPr="009739D8">
        <w:rPr>
          <w:rFonts w:ascii="Arial" w:hAnsi="Arial" w:cs="Arial"/>
          <w:sz w:val="22"/>
          <w:szCs w:val="22"/>
          <w:lang w:val="en-US"/>
        </w:rPr>
        <w:t xml:space="preserve">” a beech-smoke specialty found only here on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Those who wish, can take part in a guided nature walk at St Bartholomew or accompany a National Park ranger on a rare </w:t>
      </w:r>
      <w:r w:rsidRPr="009739D8">
        <w:rPr>
          <w:rFonts w:ascii="Arial" w:hAnsi="Arial" w:cs="Arial"/>
          <w:sz w:val="22"/>
          <w:szCs w:val="22"/>
          <w:lang w:val="en-US"/>
        </w:rPr>
        <w:lastRenderedPageBreak/>
        <w:t xml:space="preserve">plant and wildlife observation tour. Information to this effect can be found at the National Park information point or on the Internet at </w:t>
      </w:r>
      <w:hyperlink r:id="rId7" w:history="1">
        <w:r w:rsidRPr="009739D8">
          <w:rPr>
            <w:rStyle w:val="Hyperlink"/>
            <w:rFonts w:ascii="Arial" w:hAnsi="Arial" w:cs="Arial"/>
            <w:sz w:val="22"/>
            <w:szCs w:val="22"/>
            <w:lang w:val="en-US"/>
          </w:rPr>
          <w:t>www.nationalpark-berchtesgaden.de</w:t>
        </w:r>
      </w:hyperlink>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 xml:space="preserve">A mere 20-minute boat ride takes one to the dock at </w:t>
      </w:r>
      <w:proofErr w:type="spellStart"/>
      <w:r w:rsidRPr="009739D8">
        <w:rPr>
          <w:rFonts w:ascii="Arial" w:hAnsi="Arial" w:cs="Arial"/>
          <w:sz w:val="22"/>
          <w:szCs w:val="22"/>
          <w:lang w:val="en-US"/>
        </w:rPr>
        <w:t>Salet</w:t>
      </w:r>
      <w:proofErr w:type="spellEnd"/>
      <w:r w:rsidRPr="009739D8">
        <w:rPr>
          <w:rFonts w:ascii="Arial" w:hAnsi="Arial" w:cs="Arial"/>
          <w:sz w:val="22"/>
          <w:szCs w:val="22"/>
          <w:lang w:val="en-US"/>
        </w:rPr>
        <w:t xml:space="preserve"> at the far end of the 8km (5 mile) long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and an entrance into the nature paradise of Berchtesgaden National Park. On the way, a highlight not to be missed is the distant </w:t>
      </w:r>
      <w:proofErr w:type="spellStart"/>
      <w:r w:rsidRPr="009739D8">
        <w:rPr>
          <w:rFonts w:ascii="Arial" w:hAnsi="Arial" w:cs="Arial"/>
          <w:sz w:val="22"/>
          <w:szCs w:val="22"/>
          <w:lang w:val="en-US"/>
        </w:rPr>
        <w:t>Röthbach</w:t>
      </w:r>
      <w:proofErr w:type="spellEnd"/>
      <w:r w:rsidRPr="009739D8">
        <w:rPr>
          <w:rFonts w:ascii="Arial" w:hAnsi="Arial" w:cs="Arial"/>
          <w:sz w:val="22"/>
          <w:szCs w:val="22"/>
          <w:lang w:val="en-US"/>
        </w:rPr>
        <w:t xml:space="preserve"> Waterfall, one of the highest in Germany, crashing down a cliff some 400m (1320ft) towards Lake </w:t>
      </w:r>
      <w:proofErr w:type="spellStart"/>
      <w:r w:rsidRPr="009739D8">
        <w:rPr>
          <w:rFonts w:ascii="Arial" w:hAnsi="Arial" w:cs="Arial"/>
          <w:sz w:val="22"/>
          <w:szCs w:val="22"/>
          <w:lang w:val="en-US"/>
        </w:rPr>
        <w:t>Obersee</w:t>
      </w:r>
      <w:proofErr w:type="spellEnd"/>
      <w:r w:rsidRPr="009739D8">
        <w:rPr>
          <w:rFonts w:ascii="Arial" w:hAnsi="Arial" w:cs="Arial"/>
          <w:sz w:val="22"/>
          <w:szCs w:val="22"/>
          <w:lang w:val="en-US"/>
        </w:rPr>
        <w:t xml:space="preserve">, a body of water that was formed by a moraine that, long ago, cut off the tip of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 xml:space="preserve">On the return journey the boat may make a halt at Kessel, a request dock. Hikers stop here to start or end their excursion to the idyllically located high mountain pasture called </w:t>
      </w:r>
      <w:proofErr w:type="spellStart"/>
      <w:r w:rsidRPr="009739D8">
        <w:rPr>
          <w:rFonts w:ascii="Arial" w:hAnsi="Arial" w:cs="Arial"/>
          <w:sz w:val="22"/>
          <w:szCs w:val="22"/>
          <w:lang w:val="en-US"/>
        </w:rPr>
        <w:t>Gotzenalm</w:t>
      </w:r>
      <w:proofErr w:type="spellEnd"/>
      <w:r w:rsidRPr="009739D8">
        <w:rPr>
          <w:rFonts w:ascii="Arial" w:hAnsi="Arial" w:cs="Arial"/>
          <w:sz w:val="22"/>
          <w:szCs w:val="22"/>
          <w:lang w:val="en-US"/>
        </w:rPr>
        <w:t xml:space="preserve"> (1685m). This strenuous but rewarding hike is one of the best in Berchtesgadener Land and affords breathtaking views from a high plateau across to the pyramid-shaped </w:t>
      </w:r>
      <w:proofErr w:type="spellStart"/>
      <w:r w:rsidRPr="009739D8">
        <w:rPr>
          <w:rFonts w:ascii="Arial" w:hAnsi="Arial" w:cs="Arial"/>
          <w:sz w:val="22"/>
          <w:szCs w:val="22"/>
          <w:lang w:val="en-US"/>
        </w:rPr>
        <w:t>Schönfeldspitze</w:t>
      </w:r>
      <w:proofErr w:type="spellEnd"/>
      <w:r w:rsidRPr="009739D8">
        <w:rPr>
          <w:rFonts w:ascii="Arial" w:hAnsi="Arial" w:cs="Arial"/>
          <w:sz w:val="22"/>
          <w:szCs w:val="22"/>
          <w:lang w:val="en-US"/>
        </w:rPr>
        <w:t xml:space="preserve"> and to the east wall of the towering Mt Watzmann. Those who make the final short ascent to </w:t>
      </w:r>
      <w:proofErr w:type="spellStart"/>
      <w:r w:rsidRPr="009739D8">
        <w:rPr>
          <w:rFonts w:ascii="Arial" w:hAnsi="Arial" w:cs="Arial"/>
          <w:sz w:val="22"/>
          <w:szCs w:val="22"/>
          <w:lang w:val="en-US"/>
        </w:rPr>
        <w:t>Feuerpalfen</w:t>
      </w:r>
      <w:proofErr w:type="spellEnd"/>
      <w:r w:rsidRPr="009739D8">
        <w:rPr>
          <w:rFonts w:ascii="Arial" w:hAnsi="Arial" w:cs="Arial"/>
          <w:sz w:val="22"/>
          <w:szCs w:val="22"/>
          <w:lang w:val="en-US"/>
        </w:rPr>
        <w:t xml:space="preserve"> viewpoint at 1,700m are well rewarded by storybook views of the shimmering turquoise waters of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and the red onion towers at St Bartholomew.</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 xml:space="preserve">By the way, vacationers are not the only passengers ferried across Lake </w:t>
      </w:r>
      <w:proofErr w:type="spellStart"/>
      <w:r w:rsidRPr="009739D8">
        <w:rPr>
          <w:rFonts w:ascii="Arial" w:hAnsi="Arial" w:cs="Arial"/>
          <w:sz w:val="22"/>
          <w:szCs w:val="22"/>
          <w:lang w:val="en-US"/>
        </w:rPr>
        <w:t>Königssee</w:t>
      </w:r>
      <w:proofErr w:type="spellEnd"/>
      <w:r w:rsidRPr="009739D8">
        <w:rPr>
          <w:rFonts w:ascii="Arial" w:hAnsi="Arial" w:cs="Arial"/>
          <w:sz w:val="22"/>
          <w:szCs w:val="22"/>
          <w:lang w:val="en-US"/>
        </w:rPr>
        <w:t xml:space="preserve">: cows make the crossing as well! Every year they take the boat trip in early summer over to their luscious pastures in the National Park and return to their winter quarters in the valleys at the first signs of frost.  As soon as the cows have reached terra </w:t>
      </w:r>
      <w:proofErr w:type="spellStart"/>
      <w:r w:rsidRPr="009739D8">
        <w:rPr>
          <w:rFonts w:ascii="Arial" w:hAnsi="Arial" w:cs="Arial"/>
          <w:sz w:val="22"/>
          <w:szCs w:val="22"/>
          <w:lang w:val="en-US"/>
        </w:rPr>
        <w:t>firma</w:t>
      </w:r>
      <w:proofErr w:type="spellEnd"/>
      <w:r w:rsidRPr="009739D8">
        <w:rPr>
          <w:rFonts w:ascii="Arial" w:hAnsi="Arial" w:cs="Arial"/>
          <w:sz w:val="22"/>
          <w:szCs w:val="22"/>
          <w:lang w:val="en-US"/>
        </w:rPr>
        <w:t xml:space="preserve"> they are brightly decorated with </w:t>
      </w:r>
      <w:proofErr w:type="spellStart"/>
      <w:r w:rsidRPr="009739D8">
        <w:rPr>
          <w:rFonts w:ascii="Arial" w:hAnsi="Arial" w:cs="Arial"/>
          <w:sz w:val="22"/>
          <w:szCs w:val="22"/>
          <w:lang w:val="en-US"/>
        </w:rPr>
        <w:t>colourful</w:t>
      </w:r>
      <w:proofErr w:type="spellEnd"/>
      <w:r w:rsidRPr="009739D8">
        <w:rPr>
          <w:rFonts w:ascii="Arial" w:hAnsi="Arial" w:cs="Arial"/>
          <w:sz w:val="22"/>
          <w:szCs w:val="22"/>
          <w:lang w:val="en-US"/>
        </w:rPr>
        <w:t xml:space="preserve"> rosettes, flowers and twigs (provided there has been no mishap during the summer months). This return from pasture, like so many others throughout the region, is a wonderful opportunity for visitors to witness an entertaining and traditional event. </w:t>
      </w:r>
    </w:p>
    <w:p w:rsidR="00DC58E5" w:rsidRPr="009739D8" w:rsidRDefault="00DC58E5" w:rsidP="009739D8">
      <w:pPr>
        <w:ind w:right="49"/>
        <w:rPr>
          <w:rFonts w:ascii="Arial" w:hAnsi="Arial" w:cs="Arial"/>
          <w:sz w:val="22"/>
          <w:szCs w:val="22"/>
          <w:lang w:val="en-US"/>
        </w:rPr>
      </w:pPr>
    </w:p>
    <w:p w:rsidR="00DC58E5" w:rsidRPr="009739D8" w:rsidRDefault="00DC58E5" w:rsidP="009739D8">
      <w:pPr>
        <w:ind w:right="49"/>
        <w:rPr>
          <w:rFonts w:ascii="Arial" w:hAnsi="Arial" w:cs="Arial"/>
          <w:sz w:val="22"/>
          <w:szCs w:val="22"/>
          <w:lang w:val="en-US"/>
        </w:rPr>
      </w:pPr>
      <w:r w:rsidRPr="009739D8">
        <w:rPr>
          <w:rFonts w:ascii="Arial" w:hAnsi="Arial" w:cs="Arial"/>
          <w:sz w:val="22"/>
          <w:szCs w:val="22"/>
          <w:lang w:val="en-US"/>
        </w:rPr>
        <w:t>Fares: Round-trip boat rides cost 1</w:t>
      </w:r>
      <w:r w:rsidR="009739D8">
        <w:rPr>
          <w:rFonts w:ascii="Arial" w:hAnsi="Arial" w:cs="Arial"/>
          <w:sz w:val="22"/>
          <w:szCs w:val="22"/>
          <w:lang w:val="en-US"/>
        </w:rPr>
        <w:t>5</w:t>
      </w:r>
      <w:r w:rsidRPr="009739D8">
        <w:rPr>
          <w:rFonts w:ascii="Arial" w:hAnsi="Arial" w:cs="Arial"/>
          <w:sz w:val="22"/>
          <w:szCs w:val="22"/>
          <w:lang w:val="en-US"/>
        </w:rPr>
        <w:t xml:space="preserve"> </w:t>
      </w:r>
      <w:r w:rsidR="00CE199F">
        <w:rPr>
          <w:rFonts w:ascii="Arial" w:hAnsi="Arial" w:cs="Arial"/>
          <w:sz w:val="22"/>
          <w:szCs w:val="22"/>
          <w:lang w:val="en-US"/>
        </w:rPr>
        <w:t xml:space="preserve">€ </w:t>
      </w:r>
      <w:r w:rsidRPr="009739D8">
        <w:rPr>
          <w:rFonts w:ascii="Arial" w:hAnsi="Arial" w:cs="Arial"/>
          <w:sz w:val="22"/>
          <w:szCs w:val="22"/>
          <w:lang w:val="en-US"/>
        </w:rPr>
        <w:t>to St Bartholomew and 1</w:t>
      </w:r>
      <w:r w:rsidR="009739D8">
        <w:rPr>
          <w:rFonts w:ascii="Arial" w:hAnsi="Arial" w:cs="Arial"/>
          <w:sz w:val="22"/>
          <w:szCs w:val="22"/>
          <w:lang w:val="en-US"/>
        </w:rPr>
        <w:t>8</w:t>
      </w:r>
      <w:r w:rsidRPr="009739D8">
        <w:rPr>
          <w:rFonts w:ascii="Arial" w:hAnsi="Arial" w:cs="Arial"/>
          <w:sz w:val="22"/>
          <w:szCs w:val="22"/>
          <w:lang w:val="en-US"/>
        </w:rPr>
        <w:t>.</w:t>
      </w:r>
      <w:r w:rsidR="009739D8">
        <w:rPr>
          <w:rFonts w:ascii="Arial" w:hAnsi="Arial" w:cs="Arial"/>
          <w:sz w:val="22"/>
          <w:szCs w:val="22"/>
          <w:lang w:val="en-US"/>
        </w:rPr>
        <w:t>5</w:t>
      </w:r>
      <w:r w:rsidRPr="009739D8">
        <w:rPr>
          <w:rFonts w:ascii="Arial" w:hAnsi="Arial" w:cs="Arial"/>
          <w:sz w:val="22"/>
          <w:szCs w:val="22"/>
          <w:lang w:val="en-US"/>
        </w:rPr>
        <w:t>0</w:t>
      </w:r>
      <w:r w:rsidR="00CE199F">
        <w:rPr>
          <w:rFonts w:ascii="Arial" w:hAnsi="Arial" w:cs="Arial"/>
          <w:sz w:val="22"/>
          <w:szCs w:val="22"/>
          <w:lang w:val="en-US"/>
        </w:rPr>
        <w:t xml:space="preserve"> €</w:t>
      </w:r>
      <w:r w:rsidRPr="009739D8">
        <w:rPr>
          <w:rFonts w:ascii="Arial" w:hAnsi="Arial" w:cs="Arial"/>
          <w:sz w:val="22"/>
          <w:szCs w:val="22"/>
          <w:lang w:val="en-US"/>
        </w:rPr>
        <w:t xml:space="preserve"> to </w:t>
      </w:r>
      <w:proofErr w:type="spellStart"/>
      <w:r w:rsidRPr="009739D8">
        <w:rPr>
          <w:rFonts w:ascii="Arial" w:hAnsi="Arial" w:cs="Arial"/>
          <w:sz w:val="22"/>
          <w:szCs w:val="22"/>
          <w:lang w:val="en-US"/>
        </w:rPr>
        <w:t>Salet</w:t>
      </w:r>
      <w:proofErr w:type="spellEnd"/>
      <w:r w:rsidRPr="009739D8">
        <w:rPr>
          <w:rFonts w:ascii="Arial" w:hAnsi="Arial" w:cs="Arial"/>
          <w:sz w:val="22"/>
          <w:szCs w:val="22"/>
          <w:lang w:val="en-US"/>
        </w:rPr>
        <w:t>.</w:t>
      </w:r>
      <w:r w:rsidR="00CE199F">
        <w:rPr>
          <w:rFonts w:ascii="Arial" w:hAnsi="Arial" w:cs="Arial"/>
          <w:sz w:val="22"/>
          <w:szCs w:val="22"/>
          <w:lang w:val="en-US"/>
        </w:rPr>
        <w:t xml:space="preserve"> </w:t>
      </w:r>
      <w:r w:rsidRPr="009739D8">
        <w:rPr>
          <w:rFonts w:ascii="Arial" w:hAnsi="Arial" w:cs="Arial"/>
          <w:sz w:val="22"/>
          <w:szCs w:val="22"/>
          <w:lang w:val="en-US"/>
        </w:rPr>
        <w:t xml:space="preserve">Children </w:t>
      </w:r>
      <w:r w:rsidR="00CE199F">
        <w:rPr>
          <w:rFonts w:ascii="Arial" w:hAnsi="Arial" w:cs="Arial"/>
          <w:sz w:val="22"/>
          <w:szCs w:val="22"/>
          <w:lang w:val="en-US"/>
        </w:rPr>
        <w:t xml:space="preserve">from 6 up to </w:t>
      </w:r>
      <w:bookmarkStart w:id="0" w:name="_GoBack"/>
      <w:bookmarkEnd w:id="0"/>
      <w:r w:rsidRPr="009739D8">
        <w:rPr>
          <w:rFonts w:ascii="Arial" w:hAnsi="Arial" w:cs="Arial"/>
          <w:sz w:val="22"/>
          <w:szCs w:val="22"/>
          <w:lang w:val="en-US"/>
        </w:rPr>
        <w:t>17</w:t>
      </w:r>
      <w:r w:rsidR="00CE199F">
        <w:rPr>
          <w:rFonts w:ascii="Arial" w:hAnsi="Arial" w:cs="Arial"/>
          <w:sz w:val="22"/>
          <w:szCs w:val="22"/>
          <w:lang w:val="en-US"/>
        </w:rPr>
        <w:t xml:space="preserve"> years </w:t>
      </w:r>
      <w:r w:rsidRPr="009739D8">
        <w:rPr>
          <w:rFonts w:ascii="Arial" w:hAnsi="Arial" w:cs="Arial"/>
          <w:sz w:val="22"/>
          <w:szCs w:val="22"/>
          <w:lang w:val="en-US"/>
        </w:rPr>
        <w:t xml:space="preserve">pay half-price. </w:t>
      </w:r>
    </w:p>
    <w:p w:rsidR="00DC58E5" w:rsidRPr="009739D8" w:rsidRDefault="00DC58E5" w:rsidP="009739D8">
      <w:pPr>
        <w:ind w:right="49"/>
        <w:rPr>
          <w:rFonts w:ascii="Arial" w:hAnsi="Arial" w:cs="Arial"/>
          <w:sz w:val="22"/>
          <w:szCs w:val="22"/>
          <w:lang w:val="en-US"/>
        </w:rPr>
      </w:pPr>
    </w:p>
    <w:p w:rsidR="00DC58E5" w:rsidRPr="009739D8" w:rsidRDefault="00DC58E5" w:rsidP="009739D8">
      <w:pPr>
        <w:pStyle w:val="Infohead"/>
        <w:spacing w:line="240" w:lineRule="auto"/>
        <w:ind w:right="49"/>
        <w:rPr>
          <w:rFonts w:cs="Arial"/>
          <w:i/>
          <w:color w:val="auto"/>
          <w:sz w:val="22"/>
          <w:szCs w:val="22"/>
          <w:lang w:val="en-US"/>
        </w:rPr>
      </w:pPr>
    </w:p>
    <w:p w:rsidR="00DC58E5" w:rsidRPr="009739D8" w:rsidRDefault="00DC58E5" w:rsidP="009739D8">
      <w:pPr>
        <w:tabs>
          <w:tab w:val="left" w:pos="741"/>
        </w:tabs>
        <w:autoSpaceDE w:val="0"/>
        <w:autoSpaceDN w:val="0"/>
        <w:adjustRightInd w:val="0"/>
        <w:ind w:right="49"/>
        <w:rPr>
          <w:rFonts w:ascii="Transat Standard" w:hAnsi="Transat Standard" w:cs="Arial"/>
          <w:sz w:val="22"/>
          <w:szCs w:val="22"/>
          <w:lang w:val="en-US"/>
        </w:rPr>
      </w:pPr>
    </w:p>
    <w:p w:rsidR="00AC1884" w:rsidRPr="009739D8" w:rsidRDefault="00AC1884" w:rsidP="009739D8">
      <w:pPr>
        <w:tabs>
          <w:tab w:val="left" w:pos="741"/>
          <w:tab w:val="left" w:pos="8505"/>
        </w:tabs>
        <w:suppressAutoHyphens/>
        <w:autoSpaceDE w:val="0"/>
        <w:autoSpaceDN w:val="0"/>
        <w:adjustRightInd w:val="0"/>
        <w:spacing w:line="276" w:lineRule="auto"/>
        <w:ind w:right="49"/>
        <w:rPr>
          <w:rFonts w:ascii="Transat Standard" w:hAnsi="Transat Standard" w:cs="Arial"/>
          <w:sz w:val="22"/>
          <w:szCs w:val="22"/>
          <w:lang w:val="en-US" w:eastAsia="ar-SA"/>
        </w:rPr>
      </w:pPr>
    </w:p>
    <w:p w:rsidR="00AC1884" w:rsidRPr="009739D8" w:rsidRDefault="00AC1884"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AC1884" w:rsidRPr="009739D8" w:rsidRDefault="00AC1884"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295FC3" w:rsidRPr="009739D8" w:rsidRDefault="00295FC3"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295FC3" w:rsidRPr="009739D8" w:rsidRDefault="00295FC3"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DC58E5" w:rsidRPr="009739D8" w:rsidRDefault="00DC58E5"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DC58E5" w:rsidRPr="009739D8" w:rsidRDefault="00DC58E5"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DC58E5" w:rsidRPr="009739D8" w:rsidRDefault="00DC58E5"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DC58E5" w:rsidRPr="009739D8" w:rsidRDefault="00DC58E5"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DC58E5" w:rsidRPr="009739D8" w:rsidRDefault="00DC58E5" w:rsidP="009739D8">
      <w:pPr>
        <w:tabs>
          <w:tab w:val="left" w:pos="741"/>
          <w:tab w:val="left" w:pos="8505"/>
        </w:tabs>
        <w:suppressAutoHyphens/>
        <w:autoSpaceDE w:val="0"/>
        <w:autoSpaceDN w:val="0"/>
        <w:adjustRightInd w:val="0"/>
        <w:spacing w:line="276" w:lineRule="auto"/>
        <w:ind w:right="49"/>
        <w:rPr>
          <w:rFonts w:ascii="Arial" w:hAnsi="Arial" w:cs="Arial"/>
          <w:sz w:val="22"/>
          <w:szCs w:val="22"/>
          <w:lang w:val="en-US" w:eastAsia="ar-SA"/>
        </w:rPr>
      </w:pPr>
    </w:p>
    <w:p w:rsidR="00625B18" w:rsidRPr="009739D8" w:rsidRDefault="00625B18"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val="en-US" w:eastAsia="ar-SA"/>
        </w:rPr>
      </w:pPr>
    </w:p>
    <w:p w:rsidR="00DC58E5" w:rsidRPr="009739D8" w:rsidRDefault="00DC58E5" w:rsidP="009739D8">
      <w:pPr>
        <w:tabs>
          <w:tab w:val="left" w:pos="5529"/>
        </w:tabs>
        <w:rPr>
          <w:rFonts w:ascii="Arial" w:hAnsi="Arial" w:cs="Arial"/>
          <w:sz w:val="22"/>
          <w:szCs w:val="22"/>
          <w:lang w:val="en-US" w:eastAsia="ar-SA"/>
        </w:rPr>
      </w:pPr>
      <w:r w:rsidRPr="009739D8">
        <w:rPr>
          <w:rFonts w:ascii="Arial" w:hAnsi="Arial" w:cs="Arial"/>
          <w:b/>
          <w:i/>
          <w:color w:val="003C4D"/>
          <w:sz w:val="20"/>
          <w:lang w:val="en-US" w:eastAsia="ar-SA"/>
        </w:rPr>
        <w:t>GENERAL INFORMATION</w:t>
      </w:r>
      <w:r w:rsidRPr="009739D8">
        <w:rPr>
          <w:rFonts w:ascii="Arial" w:hAnsi="Arial" w:cs="Arial"/>
          <w:b/>
          <w:i/>
          <w:color w:val="003C4D"/>
          <w:sz w:val="20"/>
          <w:lang w:val="en-US" w:eastAsia="ar-SA"/>
        </w:rPr>
        <w:tab/>
        <w:t>CONTACT</w:t>
      </w:r>
      <w:r w:rsidR="009739D8">
        <w:rPr>
          <w:rFonts w:ascii="Arial" w:hAnsi="Arial" w:cs="Arial"/>
          <w:b/>
          <w:i/>
          <w:color w:val="003C4D"/>
          <w:sz w:val="20"/>
          <w:lang w:val="en-US" w:eastAsia="ar-SA"/>
        </w:rPr>
        <w:t xml:space="preserve"> FOR MEDIA</w:t>
      </w:r>
    </w:p>
    <w:p w:rsidR="00DC58E5" w:rsidRPr="009739D8" w:rsidRDefault="00DC58E5" w:rsidP="009739D8">
      <w:pPr>
        <w:tabs>
          <w:tab w:val="left" w:pos="5529"/>
          <w:tab w:val="left" w:pos="8505"/>
        </w:tabs>
        <w:ind w:right="-142"/>
        <w:rPr>
          <w:rFonts w:ascii="Arial" w:eastAsia="Calibri" w:hAnsi="Arial" w:cs="Arial"/>
          <w:noProof/>
          <w:sz w:val="20"/>
          <w:lang w:val="en-US"/>
        </w:rPr>
      </w:pPr>
      <w:r w:rsidRPr="009739D8">
        <w:rPr>
          <w:rFonts w:ascii="Arial" w:eastAsia="Calibri" w:hAnsi="Arial" w:cs="Arial"/>
          <w:bCs/>
          <w:noProof/>
          <w:sz w:val="20"/>
          <w:lang w:val="en-US"/>
        </w:rPr>
        <w:t>Berchtesgadener Land Tourismus GmbH</w:t>
      </w:r>
      <w:r w:rsidRPr="009739D8">
        <w:rPr>
          <w:rFonts w:ascii="Arial" w:eastAsia="Calibri" w:hAnsi="Arial" w:cs="Arial"/>
          <w:bCs/>
          <w:noProof/>
          <w:sz w:val="20"/>
          <w:lang w:val="en-US"/>
        </w:rPr>
        <w:tab/>
        <w:t>Isabel Stöckl / Ursula Wischgoll</w:t>
      </w:r>
    </w:p>
    <w:p w:rsidR="00DC58E5" w:rsidRDefault="00DC58E5" w:rsidP="009739D8">
      <w:pPr>
        <w:tabs>
          <w:tab w:val="left" w:pos="5529"/>
          <w:tab w:val="left" w:pos="8505"/>
        </w:tabs>
        <w:ind w:right="-141"/>
        <w:rPr>
          <w:rFonts w:ascii="Arial" w:eastAsia="Calibri" w:hAnsi="Arial" w:cs="Arial"/>
          <w:noProof/>
          <w:sz w:val="20"/>
        </w:rPr>
      </w:pPr>
      <w:r>
        <w:rPr>
          <w:rFonts w:ascii="Arial" w:eastAsia="Calibri" w:hAnsi="Arial" w:cs="Arial"/>
          <w:noProof/>
          <w:sz w:val="20"/>
        </w:rPr>
        <w:t>T +49 (0)8652 65650 - 50</w:t>
      </w:r>
      <w:r>
        <w:rPr>
          <w:rFonts w:ascii="Arial" w:eastAsia="Calibri" w:hAnsi="Arial" w:cs="Arial"/>
          <w:b/>
          <w:bCs/>
          <w:noProof/>
          <w:sz w:val="20"/>
        </w:rPr>
        <w:t xml:space="preserve"> </w:t>
      </w:r>
      <w:r>
        <w:rPr>
          <w:rFonts w:ascii="Arial" w:eastAsia="Calibri" w:hAnsi="Arial" w:cs="Arial"/>
          <w:b/>
          <w:bCs/>
          <w:noProof/>
          <w:sz w:val="20"/>
        </w:rPr>
        <w:tab/>
      </w:r>
      <w:r>
        <w:rPr>
          <w:rFonts w:ascii="Arial" w:eastAsia="Calibri" w:hAnsi="Arial" w:cs="Arial"/>
          <w:noProof/>
          <w:sz w:val="20"/>
        </w:rPr>
        <w:t>T +49</w:t>
      </w:r>
      <w:r>
        <w:rPr>
          <w:rFonts w:ascii="Arial" w:eastAsia="Calibri" w:hAnsi="Arial" w:cs="Arial"/>
          <w:noProof/>
          <w:sz w:val="10"/>
          <w:szCs w:val="10"/>
        </w:rPr>
        <w:t xml:space="preserve"> </w:t>
      </w:r>
      <w:r>
        <w:rPr>
          <w:rFonts w:ascii="Arial" w:eastAsia="Calibri" w:hAnsi="Arial" w:cs="Arial"/>
          <w:noProof/>
          <w:sz w:val="20"/>
        </w:rPr>
        <w:t>(0)</w:t>
      </w:r>
      <w:r>
        <w:rPr>
          <w:rFonts w:ascii="Arial" w:eastAsia="Calibri" w:hAnsi="Arial" w:cs="Arial"/>
          <w:noProof/>
          <w:sz w:val="10"/>
          <w:szCs w:val="10"/>
        </w:rPr>
        <w:t xml:space="preserve"> </w:t>
      </w:r>
      <w:r>
        <w:rPr>
          <w:rFonts w:ascii="Arial" w:eastAsia="Calibri" w:hAnsi="Arial" w:cs="Arial"/>
          <w:noProof/>
          <w:sz w:val="20"/>
        </w:rPr>
        <w:t>8652 65650</w:t>
      </w:r>
      <w:r>
        <w:rPr>
          <w:rFonts w:ascii="Arial" w:eastAsia="Calibri" w:hAnsi="Arial" w:cs="Arial"/>
          <w:noProof/>
          <w:sz w:val="10"/>
          <w:szCs w:val="10"/>
        </w:rPr>
        <w:t xml:space="preserve"> </w:t>
      </w:r>
      <w:r>
        <w:rPr>
          <w:rFonts w:ascii="Arial" w:eastAsia="Calibri" w:hAnsi="Arial" w:cs="Arial"/>
          <w:noProof/>
          <w:sz w:val="20"/>
        </w:rPr>
        <w:t>-</w:t>
      </w:r>
      <w:r>
        <w:rPr>
          <w:rFonts w:ascii="Arial" w:eastAsia="Calibri" w:hAnsi="Arial" w:cs="Arial"/>
          <w:noProof/>
          <w:sz w:val="10"/>
          <w:szCs w:val="10"/>
        </w:rPr>
        <w:t xml:space="preserve"> </w:t>
      </w:r>
      <w:r>
        <w:rPr>
          <w:rFonts w:ascii="Arial" w:eastAsia="Calibri" w:hAnsi="Arial" w:cs="Arial"/>
          <w:noProof/>
          <w:sz w:val="20"/>
        </w:rPr>
        <w:t>30</w:t>
      </w:r>
    </w:p>
    <w:p w:rsidR="00DC58E5" w:rsidRDefault="00CE199F" w:rsidP="009739D8">
      <w:pPr>
        <w:tabs>
          <w:tab w:val="left" w:pos="5529"/>
          <w:tab w:val="left" w:pos="8505"/>
        </w:tabs>
        <w:ind w:right="-141"/>
        <w:rPr>
          <w:rFonts w:ascii="Arial" w:eastAsia="Calibri" w:hAnsi="Arial" w:cs="Arial"/>
          <w:noProof/>
          <w:sz w:val="20"/>
        </w:rPr>
      </w:pPr>
      <w:hyperlink r:id="rId8" w:history="1">
        <w:r w:rsidR="00DC58E5">
          <w:rPr>
            <w:rStyle w:val="Hyperlink"/>
            <w:rFonts w:ascii="Arial" w:eastAsia="Calibri" w:hAnsi="Arial" w:cs="Arial"/>
            <w:noProof/>
            <w:sz w:val="20"/>
          </w:rPr>
          <w:t>info@berchtesgaden.de</w:t>
        </w:r>
      </w:hyperlink>
      <w:r w:rsidR="00DC58E5" w:rsidRPr="00030799">
        <w:rPr>
          <w:rStyle w:val="Hyperlink"/>
          <w:rFonts w:ascii="Arial" w:eastAsia="Calibri" w:hAnsi="Arial" w:cs="Arial"/>
          <w:noProof/>
          <w:sz w:val="20"/>
          <w:u w:val="none"/>
        </w:rPr>
        <w:tab/>
      </w:r>
      <w:hyperlink r:id="rId9" w:history="1">
        <w:r w:rsidR="00DC58E5">
          <w:rPr>
            <w:rStyle w:val="Hyperlink"/>
            <w:rFonts w:ascii="Arial" w:eastAsia="Calibri" w:hAnsi="Arial" w:cs="Arial"/>
            <w:noProof/>
            <w:sz w:val="20"/>
          </w:rPr>
          <w:t>presse@bglt.de</w:t>
        </w:r>
      </w:hyperlink>
      <w:r w:rsidR="00DC58E5">
        <w:rPr>
          <w:rFonts w:ascii="Arial" w:eastAsia="Calibri" w:hAnsi="Arial" w:cs="Arial"/>
          <w:noProof/>
          <w:sz w:val="20"/>
        </w:rPr>
        <w:t xml:space="preserve">  </w:t>
      </w:r>
    </w:p>
    <w:p w:rsidR="005D6BD1" w:rsidRPr="001D7B41" w:rsidRDefault="00DC58E5" w:rsidP="009739D8">
      <w:pPr>
        <w:tabs>
          <w:tab w:val="left" w:pos="5529"/>
          <w:tab w:val="left" w:pos="8505"/>
        </w:tabs>
        <w:ind w:right="-141"/>
        <w:rPr>
          <w:rFonts w:ascii="Arial" w:eastAsia="Calibri" w:hAnsi="Arial" w:cs="Arial"/>
          <w:b/>
          <w:noProof/>
          <w:sz w:val="20"/>
        </w:rPr>
      </w:pPr>
      <w:r>
        <w:rPr>
          <w:rFonts w:ascii="Arial" w:eastAsia="Calibri" w:hAnsi="Arial" w:cs="Arial"/>
          <w:b/>
          <w:noProof/>
          <w:sz w:val="20"/>
        </w:rPr>
        <w:t>berchtesgaden.de</w:t>
      </w:r>
      <w:r>
        <w:rPr>
          <w:rStyle w:val="Hyperlink"/>
          <w:rFonts w:ascii="Arial" w:eastAsia="Calibri" w:hAnsi="Arial" w:cs="Arial"/>
          <w:b/>
          <w:noProof/>
          <w:sz w:val="20"/>
        </w:rPr>
        <w:t xml:space="preserve"> </w:t>
      </w:r>
    </w:p>
    <w:sectPr w:rsidR="005D6BD1" w:rsidRPr="001D7B41" w:rsidSect="00045492">
      <w:headerReference w:type="default" r:id="rId10"/>
      <w:headerReference w:type="first" r:id="rId11"/>
      <w:footerReference w:type="first" r:id="rId12"/>
      <w:pgSz w:w="11900" w:h="16820"/>
      <w:pgMar w:top="2410"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8E5" w:rsidRDefault="00DC58E5" w:rsidP="00847510">
      <w:r>
        <w:separator/>
      </w:r>
    </w:p>
  </w:endnote>
  <w:endnote w:type="continuationSeparator" w:id="0">
    <w:p w:rsidR="00DC58E5" w:rsidRDefault="00DC58E5"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at Standard">
    <w:panose1 w:val="020B0503040603020202"/>
    <w:charset w:val="00"/>
    <w:family w:val="swiss"/>
    <w:pitch w:val="variable"/>
    <w:sig w:usb0="A00000E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8E5" w:rsidRDefault="00DC58E5" w:rsidP="00847510">
      <w:r>
        <w:separator/>
      </w:r>
    </w:p>
  </w:footnote>
  <w:footnote w:type="continuationSeparator" w:id="0">
    <w:p w:rsidR="00DC58E5" w:rsidRDefault="00DC58E5"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AC" w:rsidRDefault="00E90BAC">
    <w:pPr>
      <w:pStyle w:val="Kopfzeile"/>
    </w:pPr>
    <w:r>
      <w:rPr>
        <w:noProof/>
      </w:rPr>
      <w:drawing>
        <wp:anchor distT="0" distB="0" distL="114300" distR="114300" simplePos="0" relativeHeight="251663358" behindDoc="1" locked="0" layoutInCell="1" allowOverlap="1" wp14:anchorId="0A5A81D1" wp14:editId="4E9F25F9">
          <wp:simplePos x="0" y="0"/>
          <wp:positionH relativeFrom="column">
            <wp:posOffset>4667250</wp:posOffset>
          </wp:positionH>
          <wp:positionV relativeFrom="paragraph">
            <wp:posOffset>-200025</wp:posOffset>
          </wp:positionV>
          <wp:extent cx="1338580" cy="575945"/>
          <wp:effectExtent l="0" t="0" r="7620" b="8255"/>
          <wp:wrapNone/>
          <wp:docPr id="1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284"/>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E5"/>
    <w:rsid w:val="00045492"/>
    <w:rsid w:val="00045E94"/>
    <w:rsid w:val="00047470"/>
    <w:rsid w:val="00060E91"/>
    <w:rsid w:val="00082229"/>
    <w:rsid w:val="000C65AE"/>
    <w:rsid w:val="000D2302"/>
    <w:rsid w:val="00107895"/>
    <w:rsid w:val="00110774"/>
    <w:rsid w:val="0011719E"/>
    <w:rsid w:val="00117D5B"/>
    <w:rsid w:val="001502F4"/>
    <w:rsid w:val="00161918"/>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68D5"/>
    <w:rsid w:val="002322BF"/>
    <w:rsid w:val="0023352B"/>
    <w:rsid w:val="002336DD"/>
    <w:rsid w:val="00255EF4"/>
    <w:rsid w:val="00262953"/>
    <w:rsid w:val="002650C2"/>
    <w:rsid w:val="00271ADE"/>
    <w:rsid w:val="00286B10"/>
    <w:rsid w:val="0029550F"/>
    <w:rsid w:val="00295FC3"/>
    <w:rsid w:val="002B50D4"/>
    <w:rsid w:val="002B535E"/>
    <w:rsid w:val="002C0517"/>
    <w:rsid w:val="002C2A7C"/>
    <w:rsid w:val="002D3D59"/>
    <w:rsid w:val="002E5326"/>
    <w:rsid w:val="002F015F"/>
    <w:rsid w:val="003024E3"/>
    <w:rsid w:val="00304E76"/>
    <w:rsid w:val="00312A34"/>
    <w:rsid w:val="003274D9"/>
    <w:rsid w:val="00333B4A"/>
    <w:rsid w:val="00346CEB"/>
    <w:rsid w:val="003524E6"/>
    <w:rsid w:val="0036300E"/>
    <w:rsid w:val="00365BC9"/>
    <w:rsid w:val="0036643B"/>
    <w:rsid w:val="00366E2E"/>
    <w:rsid w:val="00382ABE"/>
    <w:rsid w:val="0038757A"/>
    <w:rsid w:val="00397343"/>
    <w:rsid w:val="003B272B"/>
    <w:rsid w:val="003B2F2C"/>
    <w:rsid w:val="003C763B"/>
    <w:rsid w:val="003E4AF9"/>
    <w:rsid w:val="003F50DD"/>
    <w:rsid w:val="003F5F66"/>
    <w:rsid w:val="004001D1"/>
    <w:rsid w:val="00406990"/>
    <w:rsid w:val="00410A36"/>
    <w:rsid w:val="00461717"/>
    <w:rsid w:val="004639F9"/>
    <w:rsid w:val="00476816"/>
    <w:rsid w:val="004A0C70"/>
    <w:rsid w:val="004A7D9E"/>
    <w:rsid w:val="004C0A71"/>
    <w:rsid w:val="004C59E5"/>
    <w:rsid w:val="004E10E1"/>
    <w:rsid w:val="004E5601"/>
    <w:rsid w:val="004F36AA"/>
    <w:rsid w:val="00527625"/>
    <w:rsid w:val="00562748"/>
    <w:rsid w:val="00563F1A"/>
    <w:rsid w:val="00564CAC"/>
    <w:rsid w:val="00580D8F"/>
    <w:rsid w:val="0058259D"/>
    <w:rsid w:val="005840FD"/>
    <w:rsid w:val="00593B6E"/>
    <w:rsid w:val="005A741E"/>
    <w:rsid w:val="005C2A3A"/>
    <w:rsid w:val="005C4961"/>
    <w:rsid w:val="005D4832"/>
    <w:rsid w:val="005D6BD1"/>
    <w:rsid w:val="005D77C1"/>
    <w:rsid w:val="005F1007"/>
    <w:rsid w:val="005F64BD"/>
    <w:rsid w:val="00611970"/>
    <w:rsid w:val="00613B0F"/>
    <w:rsid w:val="00623EDB"/>
    <w:rsid w:val="00625B18"/>
    <w:rsid w:val="00625FF4"/>
    <w:rsid w:val="00632872"/>
    <w:rsid w:val="0064065D"/>
    <w:rsid w:val="00641A03"/>
    <w:rsid w:val="00662349"/>
    <w:rsid w:val="0066429F"/>
    <w:rsid w:val="0067043C"/>
    <w:rsid w:val="00682747"/>
    <w:rsid w:val="00682B99"/>
    <w:rsid w:val="006907A6"/>
    <w:rsid w:val="0069378C"/>
    <w:rsid w:val="006B048B"/>
    <w:rsid w:val="006B0B3B"/>
    <w:rsid w:val="006D1712"/>
    <w:rsid w:val="006F3E63"/>
    <w:rsid w:val="00710FF1"/>
    <w:rsid w:val="00723A8B"/>
    <w:rsid w:val="00732E60"/>
    <w:rsid w:val="00736907"/>
    <w:rsid w:val="00742992"/>
    <w:rsid w:val="00744472"/>
    <w:rsid w:val="00747DB4"/>
    <w:rsid w:val="00764C58"/>
    <w:rsid w:val="00771F92"/>
    <w:rsid w:val="007725E7"/>
    <w:rsid w:val="0077439E"/>
    <w:rsid w:val="00781821"/>
    <w:rsid w:val="00790657"/>
    <w:rsid w:val="00792E02"/>
    <w:rsid w:val="007A7FF1"/>
    <w:rsid w:val="007C20CE"/>
    <w:rsid w:val="007E776E"/>
    <w:rsid w:val="007F07F5"/>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6974"/>
    <w:rsid w:val="00920C82"/>
    <w:rsid w:val="00932E5F"/>
    <w:rsid w:val="00950D62"/>
    <w:rsid w:val="009739D8"/>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B42B7"/>
    <w:rsid w:val="00AC02B4"/>
    <w:rsid w:val="00AC1884"/>
    <w:rsid w:val="00AC7B2B"/>
    <w:rsid w:val="00AE63B0"/>
    <w:rsid w:val="00B00C3B"/>
    <w:rsid w:val="00B01C25"/>
    <w:rsid w:val="00B02927"/>
    <w:rsid w:val="00B06D0B"/>
    <w:rsid w:val="00B07B21"/>
    <w:rsid w:val="00B206E6"/>
    <w:rsid w:val="00B21376"/>
    <w:rsid w:val="00B43BE0"/>
    <w:rsid w:val="00B51E5D"/>
    <w:rsid w:val="00B5385E"/>
    <w:rsid w:val="00B569B2"/>
    <w:rsid w:val="00B62E4B"/>
    <w:rsid w:val="00B81DDA"/>
    <w:rsid w:val="00B90BF8"/>
    <w:rsid w:val="00BA7DB2"/>
    <w:rsid w:val="00C06772"/>
    <w:rsid w:val="00C11F64"/>
    <w:rsid w:val="00C13FDD"/>
    <w:rsid w:val="00C33551"/>
    <w:rsid w:val="00C366F0"/>
    <w:rsid w:val="00C372AD"/>
    <w:rsid w:val="00C65DC3"/>
    <w:rsid w:val="00C739E2"/>
    <w:rsid w:val="00C8098A"/>
    <w:rsid w:val="00C950B7"/>
    <w:rsid w:val="00CC686E"/>
    <w:rsid w:val="00CC6D10"/>
    <w:rsid w:val="00CE199F"/>
    <w:rsid w:val="00CE3CCD"/>
    <w:rsid w:val="00D12BFD"/>
    <w:rsid w:val="00D30E9F"/>
    <w:rsid w:val="00D52C30"/>
    <w:rsid w:val="00D80859"/>
    <w:rsid w:val="00D80D46"/>
    <w:rsid w:val="00D82215"/>
    <w:rsid w:val="00D82527"/>
    <w:rsid w:val="00D85E18"/>
    <w:rsid w:val="00DC58E5"/>
    <w:rsid w:val="00DC5B11"/>
    <w:rsid w:val="00DD249B"/>
    <w:rsid w:val="00DE4F70"/>
    <w:rsid w:val="00DE5470"/>
    <w:rsid w:val="00DE652A"/>
    <w:rsid w:val="00DF1C90"/>
    <w:rsid w:val="00E00E16"/>
    <w:rsid w:val="00E14A33"/>
    <w:rsid w:val="00E26AD2"/>
    <w:rsid w:val="00E329D9"/>
    <w:rsid w:val="00E423F0"/>
    <w:rsid w:val="00E456E7"/>
    <w:rsid w:val="00E82891"/>
    <w:rsid w:val="00E84C81"/>
    <w:rsid w:val="00E90BAC"/>
    <w:rsid w:val="00EA1A7C"/>
    <w:rsid w:val="00EC3872"/>
    <w:rsid w:val="00EC7AA7"/>
    <w:rsid w:val="00EE4498"/>
    <w:rsid w:val="00EF1A53"/>
    <w:rsid w:val="00EF7299"/>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B9C1B"/>
  <w15:docId w15:val="{38740E80-82C6-4A22-923B-D6111FF7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paragraph" w:styleId="berschrift2">
    <w:name w:val="heading 2"/>
    <w:basedOn w:val="Standard"/>
    <w:next w:val="Standard"/>
    <w:link w:val="berschrift2Zchn"/>
    <w:semiHidden/>
    <w:unhideWhenUsed/>
    <w:qFormat/>
    <w:rsid w:val="00DC58E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styleId="NichtaufgelsteErwhnung">
    <w:name w:val="Unresolved Mention"/>
    <w:basedOn w:val="Absatz-Standardschriftart"/>
    <w:uiPriority w:val="99"/>
    <w:semiHidden/>
    <w:unhideWhenUsed/>
    <w:rsid w:val="00F86ACB"/>
    <w:rPr>
      <w:color w:val="808080"/>
      <w:shd w:val="clear" w:color="auto" w:fill="E6E6E6"/>
    </w:rPr>
  </w:style>
  <w:style w:type="character" w:customStyle="1" w:styleId="berschrift2Zchn">
    <w:name w:val="Überschrift 2 Zchn"/>
    <w:basedOn w:val="Absatz-Standardschriftart"/>
    <w:link w:val="berschrift2"/>
    <w:semiHidden/>
    <w:rsid w:val="00DC58E5"/>
    <w:rPr>
      <w:rFonts w:ascii="Arial" w:eastAsia="Times New Roman" w:hAnsi="Arial" w:cs="Arial"/>
      <w:b/>
      <w:bCs/>
      <w:i/>
      <w:iCs/>
      <w:sz w:val="28"/>
      <w:szCs w:val="28"/>
      <w:lang w:eastAsia="de-DE"/>
    </w:rPr>
  </w:style>
  <w:style w:type="paragraph" w:styleId="Textkrper">
    <w:name w:val="Body Text"/>
    <w:basedOn w:val="Standard"/>
    <w:link w:val="TextkrperZchn"/>
    <w:rsid w:val="00DC58E5"/>
    <w:pPr>
      <w:suppressAutoHyphens/>
      <w:spacing w:after="120"/>
    </w:pPr>
    <w:rPr>
      <w:rFonts w:cs="Calibri"/>
      <w:lang w:val="en-GB" w:eastAsia="en-GB" w:bidi="en-GB"/>
    </w:rPr>
  </w:style>
  <w:style w:type="character" w:customStyle="1" w:styleId="TextkrperZchn">
    <w:name w:val="Textkörper Zchn"/>
    <w:basedOn w:val="Absatz-Standardschriftart"/>
    <w:link w:val="Textkrper"/>
    <w:rsid w:val="00DC58E5"/>
    <w:rPr>
      <w:rFonts w:ascii="Helvetica" w:eastAsia="Times New Roman" w:hAnsi="Helvetica" w:cs="Calibri"/>
      <w:sz w:val="24"/>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rchtesgad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park-berchtesgad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bgl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D-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AB28-DBF9-4087-AAA5-4989329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BGD-PM.dotx</Template>
  <TotalTime>0</TotalTime>
  <Pages>2</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5</cp:revision>
  <cp:lastPrinted>2018-07-04T12:20:00Z</cp:lastPrinted>
  <dcterms:created xsi:type="dcterms:W3CDTF">2018-07-04T09:05:00Z</dcterms:created>
  <dcterms:modified xsi:type="dcterms:W3CDTF">2018-08-23T11:19:00Z</dcterms:modified>
</cp:coreProperties>
</file>